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20A80E80" w14:textId="77777777" w:rsidR="00AB339E" w:rsidRPr="00AB339E" w:rsidRDefault="00AB339E" w:rsidP="00AB339E">
      <w:pPr>
        <w:jc w:val="center"/>
        <w:rPr>
          <w:rFonts w:ascii="Arial" w:hAnsi="Arial" w:cs="Arial"/>
          <w:sz w:val="44"/>
          <w:szCs w:val="44"/>
        </w:rPr>
      </w:pPr>
      <w:r w:rsidRPr="00AB339E">
        <w:rPr>
          <w:rFonts w:ascii="Arial" w:hAnsi="Arial" w:cs="Arial"/>
          <w:sz w:val="44"/>
          <w:szCs w:val="44"/>
        </w:rPr>
        <w:t>Module 7: Gap Analysis</w:t>
      </w:r>
    </w:p>
    <w:p w14:paraId="3CDAFBCC" w14:textId="777777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503C85F4" w:rsidR="009731FD" w:rsidRDefault="006450A5" w:rsidP="007B046E">
      <w:pPr>
        <w:jc w:val="center"/>
        <w:rPr>
          <w:rFonts w:ascii="Arial" w:hAnsi="Arial" w:cs="Arial"/>
          <w:sz w:val="40"/>
          <w:szCs w:val="40"/>
        </w:rPr>
      </w:pPr>
      <w:r>
        <w:rPr>
          <w:noProof/>
        </w:rPr>
        <w:drawing>
          <wp:inline distT="0" distB="0" distL="0" distR="0" wp14:anchorId="3CEBB70F" wp14:editId="39DA96FD">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73316225" w:rsidR="00E834C1" w:rsidRDefault="00AB339E" w:rsidP="00260C83">
      <w:pPr>
        <w:jc w:val="center"/>
      </w:pPr>
      <w:r>
        <w:rPr>
          <w:noProof/>
        </w:rPr>
        <w:drawing>
          <wp:inline distT="0" distB="0" distL="0" distR="0" wp14:anchorId="488F298A" wp14:editId="2720039B">
            <wp:extent cx="5943600" cy="3962400"/>
            <wp:effectExtent l="0" t="0" r="0" b="0"/>
            <wp:docPr id="502781422" name="Picture 1" descr="A group of people sitting around a table raising their han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781422" name="Picture 1" descr="A group of people sitting around a table raising their hands&#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r w:rsidR="00E834C1">
        <w:br w:type="page"/>
      </w:r>
    </w:p>
    <w:p w14:paraId="738DE4E6" w14:textId="77777777" w:rsidR="00E834C1" w:rsidRDefault="00E834C1" w:rsidP="00E834C1">
      <w:pPr>
        <w:jc w:val="center"/>
        <w:rPr>
          <w:rFonts w:ascii="Arial" w:hAnsi="Arial" w:cs="Arial"/>
          <w:sz w:val="52"/>
          <w:szCs w:val="52"/>
        </w:rPr>
      </w:pPr>
    </w:p>
    <w:p w14:paraId="5D32C35C" w14:textId="1BE7C7AD" w:rsidR="00E834C1" w:rsidRDefault="00E834C1">
      <w:pPr>
        <w:rPr>
          <w:rFonts w:ascii="Arial" w:hAnsi="Arial" w:cs="Arial"/>
          <w:sz w:val="52"/>
          <w:szCs w:val="52"/>
        </w:rPr>
      </w:pPr>
    </w:p>
    <w:p w14:paraId="195C24B0" w14:textId="6ADE0954" w:rsidR="00260C83" w:rsidRDefault="00260C83" w:rsidP="00260C83">
      <w:pPr>
        <w:jc w:val="center"/>
        <w:rPr>
          <w:rFonts w:ascii="Arial" w:hAnsi="Arial" w:cs="Arial"/>
          <w:sz w:val="52"/>
          <w:szCs w:val="52"/>
        </w:rPr>
      </w:pPr>
      <w:r w:rsidRPr="00260C83">
        <w:rPr>
          <w:rFonts w:ascii="Arial" w:hAnsi="Arial" w:cs="Arial"/>
          <w:sz w:val="52"/>
          <w:szCs w:val="52"/>
        </w:rPr>
        <w:t xml:space="preserve">Module </w:t>
      </w:r>
      <w:r w:rsidR="00D24015">
        <w:rPr>
          <w:rFonts w:ascii="Arial" w:hAnsi="Arial" w:cs="Arial"/>
          <w:sz w:val="52"/>
          <w:szCs w:val="52"/>
        </w:rPr>
        <w:t>7</w:t>
      </w:r>
      <w:r w:rsidRPr="00260C83">
        <w:rPr>
          <w:rFonts w:ascii="Arial" w:hAnsi="Arial" w:cs="Arial"/>
          <w:sz w:val="52"/>
          <w:szCs w:val="52"/>
        </w:rPr>
        <w:t xml:space="preserve">: </w:t>
      </w:r>
      <w:r w:rsidR="00D24015">
        <w:rPr>
          <w:rFonts w:ascii="Arial" w:hAnsi="Arial" w:cs="Arial"/>
          <w:sz w:val="52"/>
          <w:szCs w:val="52"/>
        </w:rPr>
        <w:t>Gap Analysis</w:t>
      </w:r>
    </w:p>
    <w:p w14:paraId="6D941FC5" w14:textId="77777777" w:rsidR="00260C83" w:rsidRDefault="00260C83" w:rsidP="00260C83">
      <w:pPr>
        <w:jc w:val="center"/>
        <w:rPr>
          <w:rFonts w:ascii="Arial" w:hAnsi="Arial" w:cs="Arial"/>
          <w:sz w:val="52"/>
          <w:szCs w:val="52"/>
        </w:rPr>
      </w:pPr>
    </w:p>
    <w:p w14:paraId="4CA1554C" w14:textId="4536C929" w:rsidR="00260C83" w:rsidRDefault="008C1439" w:rsidP="00260C83">
      <w:pPr>
        <w:jc w:val="center"/>
        <w:rPr>
          <w:rFonts w:ascii="Arial" w:hAnsi="Arial" w:cs="Arial"/>
          <w:sz w:val="52"/>
          <w:szCs w:val="52"/>
        </w:rPr>
      </w:pPr>
      <w:r>
        <w:rPr>
          <w:rFonts w:ascii="Arial" w:hAnsi="Arial" w:cs="Arial"/>
          <w:noProof/>
          <w:sz w:val="52"/>
          <w:szCs w:val="52"/>
        </w:rPr>
        <w:drawing>
          <wp:inline distT="0" distB="0" distL="0" distR="0" wp14:anchorId="61CFF977" wp14:editId="1C54A35F">
            <wp:extent cx="3225800" cy="1812789"/>
            <wp:effectExtent l="0" t="0" r="0" b="3810"/>
            <wp:docPr id="1110041496"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041496"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78417" cy="1842358"/>
                    </a:xfrm>
                    <a:prstGeom prst="rect">
                      <a:avLst/>
                    </a:prstGeom>
                  </pic:spPr>
                </pic:pic>
              </a:graphicData>
            </a:graphic>
          </wp:inline>
        </w:drawing>
      </w:r>
    </w:p>
    <w:p w14:paraId="6DB1F79F" w14:textId="00F647ED" w:rsidR="00D24015" w:rsidRPr="00D24015" w:rsidRDefault="00D24015" w:rsidP="00D24015">
      <w:pPr>
        <w:jc w:val="center"/>
        <w:rPr>
          <w:rFonts w:cstheme="minorHAnsi"/>
        </w:rPr>
      </w:pPr>
      <w:r w:rsidRPr="00D24015">
        <w:rPr>
          <w:rFonts w:cstheme="minorHAnsi"/>
        </w:rPr>
        <w:t>Time:  2 minutes</w:t>
      </w:r>
    </w:p>
    <w:p w14:paraId="5F759362" w14:textId="03320F17" w:rsidR="00D24015" w:rsidRPr="00D24015" w:rsidRDefault="00D24015" w:rsidP="00D24015">
      <w:pPr>
        <w:jc w:val="center"/>
        <w:rPr>
          <w:rFonts w:cstheme="minorHAnsi"/>
        </w:rPr>
      </w:pPr>
      <w:r w:rsidRPr="00D24015">
        <w:rPr>
          <w:rFonts w:cstheme="minorHAnsi"/>
        </w:rPr>
        <w:t>Running time: 2 minutes</w:t>
      </w:r>
    </w:p>
    <w:p w14:paraId="3CA403C6" w14:textId="77777777" w:rsidR="00D24015" w:rsidRPr="00D24015" w:rsidRDefault="00D24015" w:rsidP="00D24015">
      <w:pPr>
        <w:rPr>
          <w:rFonts w:cstheme="minorHAnsi"/>
        </w:rPr>
      </w:pPr>
      <w:r w:rsidRPr="00D24015">
        <w:rPr>
          <w:rFonts w:cstheme="minorHAnsi"/>
        </w:rPr>
        <w:t> </w:t>
      </w:r>
    </w:p>
    <w:p w14:paraId="7B318F5A" w14:textId="77777777" w:rsidR="00D24015" w:rsidRPr="00D24015" w:rsidRDefault="00D24015" w:rsidP="00D24015">
      <w:pPr>
        <w:rPr>
          <w:rFonts w:cstheme="minorHAnsi"/>
        </w:rPr>
      </w:pPr>
      <w:r w:rsidRPr="00D24015">
        <w:rPr>
          <w:rFonts w:cstheme="minorHAnsi"/>
        </w:rPr>
        <w:t> </w:t>
      </w:r>
    </w:p>
    <w:p w14:paraId="37557A63" w14:textId="77777777" w:rsidR="00D24015" w:rsidRPr="00D24015" w:rsidRDefault="00D24015" w:rsidP="00D24015">
      <w:pPr>
        <w:rPr>
          <w:rFonts w:cstheme="minorHAnsi"/>
        </w:rPr>
      </w:pPr>
      <w:r w:rsidRPr="00D24015">
        <w:rPr>
          <w:rFonts w:cstheme="minorHAnsi"/>
          <w:b/>
          <w:bCs/>
        </w:rPr>
        <w:t>Objective</w:t>
      </w:r>
      <w:r w:rsidRPr="00D24015">
        <w:rPr>
          <w:rFonts w:cstheme="minorHAnsi"/>
        </w:rPr>
        <w:t>: Introduce the topic of gap analysis</w:t>
      </w:r>
    </w:p>
    <w:p w14:paraId="65450A32" w14:textId="77777777" w:rsidR="00D24015" w:rsidRPr="00D24015" w:rsidRDefault="00D24015" w:rsidP="00D24015">
      <w:pPr>
        <w:rPr>
          <w:rFonts w:cstheme="minorHAnsi"/>
        </w:rPr>
      </w:pPr>
      <w:r w:rsidRPr="00D24015">
        <w:rPr>
          <w:rFonts w:cstheme="minorHAnsi"/>
          <w:b/>
          <w:bCs/>
        </w:rPr>
        <w:t>Description</w:t>
      </w:r>
      <w:r w:rsidRPr="00D24015">
        <w:rPr>
          <w:rFonts w:cstheme="minorHAnsi"/>
        </w:rPr>
        <w:t>:  Introduction to the topic and why it is important.</w:t>
      </w:r>
    </w:p>
    <w:p w14:paraId="24A4FF06" w14:textId="77777777" w:rsidR="00D24015" w:rsidRPr="00D24015" w:rsidRDefault="00D24015" w:rsidP="00D24015">
      <w:pPr>
        <w:rPr>
          <w:rFonts w:cstheme="minorHAnsi"/>
        </w:rPr>
      </w:pPr>
      <w:r w:rsidRPr="00D24015">
        <w:rPr>
          <w:rFonts w:cstheme="minorHAnsi"/>
          <w:b/>
          <w:bCs/>
        </w:rPr>
        <w:t>Instructional Method</w:t>
      </w:r>
      <w:r w:rsidRPr="00D24015">
        <w:rPr>
          <w:rFonts w:cstheme="minorHAnsi"/>
        </w:rPr>
        <w:t>: Lecture</w:t>
      </w:r>
    </w:p>
    <w:p w14:paraId="68D8615E" w14:textId="77777777" w:rsidR="00D24015" w:rsidRPr="00D24015" w:rsidRDefault="00D24015" w:rsidP="00D24015">
      <w:pPr>
        <w:rPr>
          <w:rFonts w:cstheme="minorHAnsi"/>
        </w:rPr>
      </w:pPr>
      <w:r w:rsidRPr="00D24015">
        <w:rPr>
          <w:rFonts w:cstheme="minorHAnsi"/>
        </w:rPr>
        <w:t> </w:t>
      </w:r>
    </w:p>
    <w:p w14:paraId="501C4B55" w14:textId="77777777" w:rsidR="00D24015" w:rsidRPr="00D24015" w:rsidRDefault="00D24015" w:rsidP="00D24015">
      <w:pPr>
        <w:rPr>
          <w:rFonts w:cstheme="minorHAnsi"/>
        </w:rPr>
      </w:pPr>
      <w:r w:rsidRPr="00D24015">
        <w:rPr>
          <w:rFonts w:cstheme="minorHAnsi"/>
          <w:b/>
          <w:bCs/>
        </w:rPr>
        <w:t>Script: </w:t>
      </w:r>
      <w:r w:rsidRPr="00D24015">
        <w:rPr>
          <w:rFonts w:cstheme="minorHAnsi"/>
        </w:rPr>
        <w:t> </w:t>
      </w:r>
    </w:p>
    <w:p w14:paraId="6882E334" w14:textId="77777777" w:rsidR="00D24015" w:rsidRPr="00D24015" w:rsidRDefault="00D24015" w:rsidP="00D24015">
      <w:pPr>
        <w:rPr>
          <w:rFonts w:cstheme="minorHAnsi"/>
        </w:rPr>
      </w:pPr>
      <w:r w:rsidRPr="00D24015">
        <w:rPr>
          <w:rFonts w:cstheme="minorHAnsi"/>
        </w:rPr>
        <w:t xml:space="preserve">When forecasting meets reality, the gap analysis begins. This step compares </w:t>
      </w:r>
      <w:hyperlink r:id="rId13" w:history="1">
        <w:r w:rsidRPr="00D24015">
          <w:rPr>
            <w:rStyle w:val="Hyperlink"/>
            <w:rFonts w:cstheme="minorHAnsi"/>
            <w:b/>
            <w:bCs/>
          </w:rPr>
          <w:t>projected workforce demand</w:t>
        </w:r>
      </w:hyperlink>
      <w:r w:rsidRPr="00D24015">
        <w:rPr>
          <w:rFonts w:cstheme="minorHAnsi"/>
        </w:rPr>
        <w:t xml:space="preserve"> (what talent you’ll need) with </w:t>
      </w:r>
      <w:hyperlink r:id="rId14" w:history="1">
        <w:r w:rsidRPr="00D24015">
          <w:rPr>
            <w:rStyle w:val="Hyperlink"/>
            <w:rFonts w:cstheme="minorHAnsi"/>
            <w:b/>
            <w:bCs/>
          </w:rPr>
          <w:t>current internal supply</w:t>
        </w:r>
      </w:hyperlink>
      <w:r w:rsidRPr="00D24015">
        <w:rPr>
          <w:rFonts w:cstheme="minorHAnsi"/>
        </w:rPr>
        <w:t xml:space="preserve"> (what talent you already have). The goal is to identify shortages, surpluses, and skill gaps that can directly impact an organization’s ability to execute strategy.</w:t>
      </w:r>
    </w:p>
    <w:p w14:paraId="00532E3E" w14:textId="77777777" w:rsidR="00D24015" w:rsidRPr="00D24015" w:rsidRDefault="00D24015" w:rsidP="00D24015">
      <w:pPr>
        <w:rPr>
          <w:rFonts w:cstheme="minorHAnsi"/>
        </w:rPr>
      </w:pPr>
      <w:r w:rsidRPr="00D24015">
        <w:rPr>
          <w:rFonts w:cstheme="minorHAnsi"/>
        </w:rPr>
        <w:t xml:space="preserve">Effective </w:t>
      </w:r>
      <w:hyperlink r:id="rId15" w:history="1">
        <w:r w:rsidRPr="00D24015">
          <w:rPr>
            <w:rStyle w:val="Hyperlink"/>
            <w:rFonts w:cstheme="minorHAnsi"/>
            <w:b/>
            <w:bCs/>
          </w:rPr>
          <w:t>gap analysis</w:t>
        </w:r>
      </w:hyperlink>
      <w:r w:rsidRPr="00D24015">
        <w:rPr>
          <w:rFonts w:cstheme="minorHAnsi"/>
        </w:rPr>
        <w:t xml:space="preserve"> enables organizations to translate data from workforce planning models into targeted action, guiding talent acquisition, learning, and succession priorities. In practice, HR professionals move beyond raw numbers to determine </w:t>
      </w:r>
      <w:r w:rsidRPr="00D24015">
        <w:rPr>
          <w:rFonts w:cstheme="minorHAnsi"/>
          <w:i/>
          <w:iCs/>
        </w:rPr>
        <w:t>why</w:t>
      </w:r>
      <w:r w:rsidRPr="00D24015">
        <w:rPr>
          <w:rFonts w:cstheme="minorHAnsi"/>
        </w:rPr>
        <w:t xml:space="preserve"> the gap exists, whether it stems from capability (skills), capacity (headcount), or continuity (readiness and retention).</w:t>
      </w:r>
    </w:p>
    <w:p w14:paraId="7E9B3887" w14:textId="77777777" w:rsidR="00D24015" w:rsidRDefault="00D24015" w:rsidP="00D24015">
      <w:pPr>
        <w:rPr>
          <w:rFonts w:cstheme="minorHAnsi"/>
          <w:b/>
          <w:bCs/>
        </w:rPr>
      </w:pPr>
    </w:p>
    <w:p w14:paraId="1221A6AA" w14:textId="32799D7B" w:rsidR="00D24015" w:rsidRPr="00D24015" w:rsidRDefault="00D24015" w:rsidP="00D24015">
      <w:pPr>
        <w:rPr>
          <w:rFonts w:cstheme="minorHAnsi"/>
        </w:rPr>
      </w:pPr>
      <w:r w:rsidRPr="00D24015">
        <w:rPr>
          <w:rFonts w:cstheme="minorHAnsi"/>
          <w:b/>
          <w:bCs/>
        </w:rPr>
        <w:t>Facilitator Notes:</w:t>
      </w:r>
      <w:r w:rsidRPr="00D24015">
        <w:rPr>
          <w:rFonts w:cstheme="minorHAnsi"/>
        </w:rPr>
        <w:t> </w:t>
      </w:r>
    </w:p>
    <w:p w14:paraId="30038CB2" w14:textId="77777777" w:rsidR="00D24015" w:rsidRPr="00D24015" w:rsidRDefault="00D24015" w:rsidP="00D24015">
      <w:pPr>
        <w:rPr>
          <w:rFonts w:cstheme="minorHAnsi"/>
        </w:rPr>
      </w:pPr>
      <w:r w:rsidRPr="00D24015">
        <w:rPr>
          <w:rFonts w:cstheme="minorHAnsi"/>
        </w:rPr>
        <w:t>Add your name or any other information to this slide in the subtitle.</w:t>
      </w:r>
    </w:p>
    <w:p w14:paraId="3F4BD01F" w14:textId="77777777" w:rsidR="008C1439" w:rsidRDefault="008C1439">
      <w:pPr>
        <w:rPr>
          <w:rFonts w:cstheme="minorHAnsi"/>
        </w:rPr>
      </w:pPr>
      <w:r>
        <w:rPr>
          <w:rFonts w:cstheme="minorHAnsi"/>
        </w:rPr>
        <w:br w:type="page"/>
      </w:r>
    </w:p>
    <w:p w14:paraId="3E17E91E" w14:textId="2DC4124A" w:rsidR="008C1439" w:rsidRPr="008C1439" w:rsidRDefault="00D24015" w:rsidP="00D24015">
      <w:pPr>
        <w:ind w:left="360"/>
        <w:jc w:val="center"/>
        <w:rPr>
          <w:rFonts w:cstheme="minorHAnsi"/>
        </w:rPr>
      </w:pPr>
      <w:r>
        <w:rPr>
          <w:rFonts w:cstheme="minorHAnsi"/>
          <w:noProof/>
        </w:rPr>
        <w:lastRenderedPageBreak/>
        <w:drawing>
          <wp:inline distT="0" distB="0" distL="0" distR="0" wp14:anchorId="55FE7B18" wp14:editId="507B8DAD">
            <wp:extent cx="3445933" cy="1936497"/>
            <wp:effectExtent l="0" t="0" r="0" b="0"/>
            <wp:docPr id="432982161" name="Picture 1" descr="A screenshot of a web p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82161" name="Picture 1" descr="A screenshot of a web page&#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469895" cy="1949963"/>
                    </a:xfrm>
                    <a:prstGeom prst="rect">
                      <a:avLst/>
                    </a:prstGeom>
                  </pic:spPr>
                </pic:pic>
              </a:graphicData>
            </a:graphic>
          </wp:inline>
        </w:drawing>
      </w:r>
    </w:p>
    <w:p w14:paraId="0FDEFEFA" w14:textId="51CD17B5" w:rsidR="00D24015" w:rsidRPr="00D24015" w:rsidRDefault="00D24015" w:rsidP="00D24015">
      <w:pPr>
        <w:jc w:val="center"/>
        <w:rPr>
          <w:rFonts w:cstheme="minorHAnsi"/>
        </w:rPr>
      </w:pPr>
      <w:r w:rsidRPr="00D24015">
        <w:rPr>
          <w:rFonts w:cstheme="minorHAnsi"/>
        </w:rPr>
        <w:t>Time:  2 minutes</w:t>
      </w:r>
    </w:p>
    <w:p w14:paraId="78E8875F" w14:textId="44134AB4" w:rsidR="00D24015" w:rsidRPr="00D24015" w:rsidRDefault="00D24015" w:rsidP="00D24015">
      <w:pPr>
        <w:jc w:val="center"/>
        <w:rPr>
          <w:rFonts w:cstheme="minorHAnsi"/>
        </w:rPr>
      </w:pPr>
      <w:r w:rsidRPr="00D24015">
        <w:rPr>
          <w:rFonts w:cstheme="minorHAnsi"/>
        </w:rPr>
        <w:t>Running time: 4 minutes</w:t>
      </w:r>
    </w:p>
    <w:p w14:paraId="0B9E3D74" w14:textId="77777777" w:rsidR="00D24015" w:rsidRPr="00D24015" w:rsidRDefault="00D24015" w:rsidP="00D24015">
      <w:pPr>
        <w:rPr>
          <w:rFonts w:cstheme="minorHAnsi"/>
        </w:rPr>
      </w:pPr>
      <w:r w:rsidRPr="00D24015">
        <w:rPr>
          <w:rFonts w:cstheme="minorHAnsi"/>
        </w:rPr>
        <w:t> </w:t>
      </w:r>
    </w:p>
    <w:p w14:paraId="50A83ADF" w14:textId="77777777" w:rsidR="00D24015" w:rsidRPr="00D24015" w:rsidRDefault="00D24015" w:rsidP="00D24015">
      <w:pPr>
        <w:rPr>
          <w:rFonts w:cstheme="minorHAnsi"/>
        </w:rPr>
      </w:pPr>
      <w:r w:rsidRPr="00D24015">
        <w:rPr>
          <w:rFonts w:cstheme="minorHAnsi"/>
          <w:b/>
          <w:bCs/>
        </w:rPr>
        <w:t>Objective</w:t>
      </w:r>
      <w:r w:rsidRPr="00D24015">
        <w:rPr>
          <w:rFonts w:cstheme="minorHAnsi"/>
        </w:rPr>
        <w:t>: Introduce the learning objectives.  </w:t>
      </w:r>
    </w:p>
    <w:p w14:paraId="60E74B89" w14:textId="77777777" w:rsidR="00D24015" w:rsidRPr="00D24015" w:rsidRDefault="00D24015" w:rsidP="00D24015">
      <w:pPr>
        <w:rPr>
          <w:rFonts w:cstheme="minorHAnsi"/>
        </w:rPr>
      </w:pPr>
      <w:r w:rsidRPr="00D24015">
        <w:rPr>
          <w:rFonts w:cstheme="minorHAnsi"/>
          <w:b/>
          <w:bCs/>
        </w:rPr>
        <w:t>Description</w:t>
      </w:r>
      <w:r w:rsidRPr="00D24015">
        <w:rPr>
          <w:rFonts w:cstheme="minorHAnsi"/>
        </w:rPr>
        <w:t>: Show the objectives.  Answer any questions. </w:t>
      </w:r>
    </w:p>
    <w:p w14:paraId="2449AE66" w14:textId="77777777" w:rsidR="00D24015" w:rsidRPr="00D24015" w:rsidRDefault="00D24015" w:rsidP="00D24015">
      <w:pPr>
        <w:rPr>
          <w:rFonts w:cstheme="minorHAnsi"/>
        </w:rPr>
      </w:pPr>
      <w:r w:rsidRPr="00D24015">
        <w:rPr>
          <w:rFonts w:cstheme="minorHAnsi"/>
          <w:b/>
          <w:bCs/>
        </w:rPr>
        <w:t xml:space="preserve">Instructional Method: </w:t>
      </w:r>
      <w:r w:rsidRPr="00D24015">
        <w:rPr>
          <w:rFonts w:cstheme="minorHAnsi"/>
        </w:rPr>
        <w:t>Lecture </w:t>
      </w:r>
    </w:p>
    <w:p w14:paraId="39B43A8C" w14:textId="77777777" w:rsidR="00D24015" w:rsidRPr="00D24015" w:rsidRDefault="00D24015" w:rsidP="00D24015">
      <w:pPr>
        <w:rPr>
          <w:rFonts w:cstheme="minorHAnsi"/>
        </w:rPr>
      </w:pPr>
      <w:r w:rsidRPr="00D24015">
        <w:rPr>
          <w:rFonts w:cstheme="minorHAnsi"/>
        </w:rPr>
        <w:t> </w:t>
      </w:r>
    </w:p>
    <w:p w14:paraId="5236EF3D" w14:textId="77777777" w:rsidR="00D24015" w:rsidRPr="00D24015" w:rsidRDefault="00D24015" w:rsidP="00D24015">
      <w:pPr>
        <w:rPr>
          <w:rFonts w:cstheme="minorHAnsi"/>
        </w:rPr>
      </w:pPr>
      <w:r w:rsidRPr="00D24015">
        <w:rPr>
          <w:rFonts w:cstheme="minorHAnsi"/>
          <w:b/>
          <w:bCs/>
        </w:rPr>
        <w:t>Script</w:t>
      </w:r>
      <w:r w:rsidRPr="00D24015">
        <w:rPr>
          <w:rFonts w:cstheme="minorHAnsi"/>
        </w:rPr>
        <w:t>:   </w:t>
      </w:r>
    </w:p>
    <w:p w14:paraId="2084E3F5" w14:textId="77777777" w:rsidR="00D24015" w:rsidRPr="00D24015" w:rsidRDefault="00D24015" w:rsidP="00D24015">
      <w:pPr>
        <w:rPr>
          <w:rFonts w:cstheme="minorHAnsi"/>
        </w:rPr>
      </w:pPr>
      <w:r w:rsidRPr="00D24015">
        <w:rPr>
          <w:rFonts w:cstheme="minorHAnsi"/>
        </w:rPr>
        <w:t>Here are the student objectives for this module: </w:t>
      </w:r>
    </w:p>
    <w:p w14:paraId="2529FDF4" w14:textId="77777777" w:rsidR="00D24015" w:rsidRPr="00D24015" w:rsidRDefault="00D24015" w:rsidP="006450A5">
      <w:pPr>
        <w:numPr>
          <w:ilvl w:val="0"/>
          <w:numId w:val="1"/>
        </w:numPr>
        <w:rPr>
          <w:rFonts w:cstheme="minorHAnsi"/>
        </w:rPr>
      </w:pPr>
      <w:r w:rsidRPr="00D24015">
        <w:rPr>
          <w:rFonts w:cstheme="minorHAnsi"/>
        </w:rPr>
        <w:t>Perform a gap analysis to compare projected talent supply and demand.</w:t>
      </w:r>
    </w:p>
    <w:p w14:paraId="57004C36" w14:textId="77777777" w:rsidR="00D24015" w:rsidRPr="00D24015" w:rsidRDefault="00D24015" w:rsidP="006450A5">
      <w:pPr>
        <w:numPr>
          <w:ilvl w:val="0"/>
          <w:numId w:val="1"/>
        </w:numPr>
        <w:rPr>
          <w:rFonts w:cstheme="minorHAnsi"/>
        </w:rPr>
      </w:pPr>
      <w:r w:rsidRPr="00D24015">
        <w:rPr>
          <w:rFonts w:cstheme="minorHAnsi"/>
        </w:rPr>
        <w:t>Identify the root causes of talent gaps within an organization.</w:t>
      </w:r>
    </w:p>
    <w:p w14:paraId="417893E6" w14:textId="77777777" w:rsidR="00D24015" w:rsidRPr="00D24015" w:rsidRDefault="00D24015" w:rsidP="006450A5">
      <w:pPr>
        <w:numPr>
          <w:ilvl w:val="0"/>
          <w:numId w:val="1"/>
        </w:numPr>
        <w:rPr>
          <w:rFonts w:cstheme="minorHAnsi"/>
        </w:rPr>
      </w:pPr>
      <w:r w:rsidRPr="00D24015">
        <w:rPr>
          <w:rFonts w:cstheme="minorHAnsi"/>
        </w:rPr>
        <w:t xml:space="preserve">Recommend interventions based on gap analysis findings </w:t>
      </w:r>
    </w:p>
    <w:p w14:paraId="49CEC80E" w14:textId="77777777" w:rsidR="00D24015" w:rsidRPr="00D24015" w:rsidRDefault="00D24015" w:rsidP="00D24015">
      <w:pPr>
        <w:rPr>
          <w:rFonts w:cstheme="minorHAnsi"/>
        </w:rPr>
      </w:pPr>
      <w:r w:rsidRPr="00D24015">
        <w:rPr>
          <w:rFonts w:cstheme="minorHAnsi"/>
        </w:rPr>
        <w:t> </w:t>
      </w:r>
    </w:p>
    <w:p w14:paraId="1CDD9156" w14:textId="77777777" w:rsidR="00D24015" w:rsidRPr="00D24015" w:rsidRDefault="00D24015" w:rsidP="00D24015">
      <w:pPr>
        <w:rPr>
          <w:rFonts w:cstheme="minorHAnsi"/>
        </w:rPr>
      </w:pPr>
      <w:r w:rsidRPr="00D24015">
        <w:rPr>
          <w:rFonts w:cstheme="minorHAnsi"/>
          <w:b/>
          <w:bCs/>
        </w:rPr>
        <w:t>Facilitator Notes:</w:t>
      </w:r>
      <w:r w:rsidRPr="00D24015">
        <w:rPr>
          <w:rFonts w:cstheme="minorHAnsi"/>
        </w:rPr>
        <w:t> </w:t>
      </w:r>
    </w:p>
    <w:p w14:paraId="7B1D5852" w14:textId="77777777" w:rsidR="00D24015" w:rsidRDefault="00D24015" w:rsidP="00D24015">
      <w:pPr>
        <w:rPr>
          <w:rFonts w:cstheme="minorHAnsi"/>
        </w:rPr>
      </w:pPr>
      <w:r w:rsidRPr="00D24015">
        <w:rPr>
          <w:rFonts w:cstheme="minorHAnsi"/>
        </w:rPr>
        <w:t>Use the objectives topics to create evaluation for the review. </w:t>
      </w:r>
    </w:p>
    <w:p w14:paraId="46F9BEA7" w14:textId="77777777" w:rsidR="00D24015" w:rsidRPr="00D24015" w:rsidRDefault="00D24015" w:rsidP="00D24015">
      <w:pPr>
        <w:rPr>
          <w:rFonts w:cstheme="minorHAnsi"/>
        </w:rPr>
      </w:pPr>
    </w:p>
    <w:p w14:paraId="2FD237F4" w14:textId="77777777" w:rsidR="00D24015" w:rsidRDefault="00D24015" w:rsidP="00D24015">
      <w:pPr>
        <w:rPr>
          <w:rFonts w:cstheme="minorHAnsi"/>
        </w:rPr>
      </w:pPr>
      <w:r w:rsidRPr="00D24015">
        <w:rPr>
          <w:rFonts w:cstheme="minorHAnsi"/>
        </w:rPr>
        <w:t>Gap analysis helps organizations answer three essential questions:</w:t>
      </w:r>
    </w:p>
    <w:p w14:paraId="736AE750" w14:textId="77777777" w:rsidR="00D24015" w:rsidRPr="00D24015" w:rsidRDefault="00D24015" w:rsidP="00D24015">
      <w:pPr>
        <w:rPr>
          <w:rFonts w:cstheme="minorHAnsi"/>
        </w:rPr>
      </w:pPr>
    </w:p>
    <w:p w14:paraId="2EB9505A" w14:textId="77777777" w:rsidR="00D24015" w:rsidRPr="00D24015" w:rsidRDefault="00D24015" w:rsidP="006450A5">
      <w:pPr>
        <w:pStyle w:val="ListParagraph"/>
        <w:numPr>
          <w:ilvl w:val="0"/>
          <w:numId w:val="2"/>
        </w:numPr>
        <w:rPr>
          <w:rFonts w:cstheme="minorHAnsi"/>
        </w:rPr>
      </w:pPr>
      <w:r w:rsidRPr="00D24015">
        <w:rPr>
          <w:rFonts w:cstheme="minorHAnsi"/>
          <w:b/>
          <w:bCs/>
        </w:rPr>
        <w:t>Where are we today?</w:t>
      </w:r>
      <w:r w:rsidRPr="00D24015">
        <w:rPr>
          <w:rFonts w:cstheme="minorHAnsi"/>
        </w:rPr>
        <w:t xml:space="preserve"> (internal supply)</w:t>
      </w:r>
    </w:p>
    <w:p w14:paraId="164C55D4" w14:textId="77777777" w:rsidR="00D24015" w:rsidRPr="00D24015" w:rsidRDefault="00D24015" w:rsidP="006450A5">
      <w:pPr>
        <w:pStyle w:val="ListParagraph"/>
        <w:numPr>
          <w:ilvl w:val="0"/>
          <w:numId w:val="2"/>
        </w:numPr>
        <w:rPr>
          <w:rFonts w:cstheme="minorHAnsi"/>
        </w:rPr>
      </w:pPr>
      <w:r w:rsidRPr="00D24015">
        <w:rPr>
          <w:rFonts w:cstheme="minorHAnsi"/>
          <w:b/>
          <w:bCs/>
        </w:rPr>
        <w:t>Where do we need to be?</w:t>
      </w:r>
      <w:r w:rsidRPr="00D24015">
        <w:rPr>
          <w:rFonts w:cstheme="minorHAnsi"/>
        </w:rPr>
        <w:t xml:space="preserve"> (future demand)</w:t>
      </w:r>
    </w:p>
    <w:p w14:paraId="09856449" w14:textId="2DBEBFB0" w:rsidR="001D2930" w:rsidRDefault="00D24015" w:rsidP="006450A5">
      <w:pPr>
        <w:pStyle w:val="ListParagraph"/>
        <w:numPr>
          <w:ilvl w:val="0"/>
          <w:numId w:val="2"/>
        </w:numPr>
        <w:rPr>
          <w:rFonts w:cstheme="minorHAnsi"/>
        </w:rPr>
      </w:pPr>
      <w:r w:rsidRPr="00D24015">
        <w:rPr>
          <w:rFonts w:cstheme="minorHAnsi"/>
          <w:b/>
          <w:bCs/>
        </w:rPr>
        <w:t>What’s missing or misaligned?</w:t>
      </w:r>
      <w:r w:rsidRPr="00D24015">
        <w:rPr>
          <w:rFonts w:cstheme="minorHAnsi"/>
        </w:rPr>
        <w:t xml:space="preserve"> (the gap)</w:t>
      </w:r>
    </w:p>
    <w:p w14:paraId="09CC9643" w14:textId="77777777" w:rsidR="001D2930" w:rsidRDefault="001D2930">
      <w:pPr>
        <w:rPr>
          <w:rFonts w:cstheme="minorHAnsi"/>
        </w:rPr>
      </w:pPr>
      <w:r>
        <w:rPr>
          <w:rFonts w:cstheme="minorHAnsi"/>
        </w:rPr>
        <w:br w:type="page"/>
      </w:r>
    </w:p>
    <w:p w14:paraId="5C010236" w14:textId="167617DF" w:rsidR="00D24015" w:rsidRPr="001D2930" w:rsidRDefault="001D2930" w:rsidP="001D2930">
      <w:pPr>
        <w:jc w:val="center"/>
        <w:rPr>
          <w:rFonts w:cstheme="minorHAnsi"/>
        </w:rPr>
      </w:pPr>
      <w:r>
        <w:rPr>
          <w:rFonts w:cstheme="minorHAnsi"/>
          <w:noProof/>
        </w:rPr>
        <w:lastRenderedPageBreak/>
        <w:drawing>
          <wp:inline distT="0" distB="0" distL="0" distR="0" wp14:anchorId="4B7E7511" wp14:editId="03F419BB">
            <wp:extent cx="3141133" cy="1765209"/>
            <wp:effectExtent l="0" t="0" r="0" b="635"/>
            <wp:docPr id="2082225878" name="Picture 2" descr="A chart of workforce ga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225878" name="Picture 2" descr="A chart of workforce gap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176055" cy="1784834"/>
                    </a:xfrm>
                    <a:prstGeom prst="rect">
                      <a:avLst/>
                    </a:prstGeom>
                  </pic:spPr>
                </pic:pic>
              </a:graphicData>
            </a:graphic>
          </wp:inline>
        </w:drawing>
      </w:r>
    </w:p>
    <w:p w14:paraId="75C418D5" w14:textId="54459AA3" w:rsidR="001D2930" w:rsidRPr="001D2930" w:rsidRDefault="001D2930" w:rsidP="001D2930">
      <w:pPr>
        <w:jc w:val="center"/>
        <w:rPr>
          <w:rFonts w:cstheme="minorHAnsi"/>
        </w:rPr>
      </w:pPr>
      <w:r w:rsidRPr="001D2930">
        <w:rPr>
          <w:rFonts w:cstheme="minorHAnsi"/>
        </w:rPr>
        <w:t>Time:  10 minutes</w:t>
      </w:r>
    </w:p>
    <w:p w14:paraId="7EF9A66D" w14:textId="0D4A4B31" w:rsidR="001D2930" w:rsidRPr="001D2930" w:rsidRDefault="001D2930" w:rsidP="001D2930">
      <w:pPr>
        <w:jc w:val="center"/>
        <w:rPr>
          <w:rFonts w:cstheme="minorHAnsi"/>
        </w:rPr>
      </w:pPr>
      <w:r w:rsidRPr="001D2930">
        <w:rPr>
          <w:rFonts w:cstheme="minorHAnsi"/>
        </w:rPr>
        <w:t>Running time: 16 minutes</w:t>
      </w:r>
    </w:p>
    <w:p w14:paraId="4A7297F6" w14:textId="77777777" w:rsidR="001D2930" w:rsidRPr="001D2930" w:rsidRDefault="001D2930" w:rsidP="001D2930">
      <w:pPr>
        <w:rPr>
          <w:rFonts w:cstheme="minorHAnsi"/>
        </w:rPr>
      </w:pPr>
      <w:r w:rsidRPr="001D2930">
        <w:rPr>
          <w:rFonts w:cstheme="minorHAnsi"/>
        </w:rPr>
        <w:t> </w:t>
      </w:r>
    </w:p>
    <w:p w14:paraId="293C95A8" w14:textId="77777777" w:rsidR="001D2930" w:rsidRPr="001D2930" w:rsidRDefault="001D2930" w:rsidP="001D2930">
      <w:pPr>
        <w:rPr>
          <w:rFonts w:cstheme="minorHAnsi"/>
        </w:rPr>
      </w:pPr>
      <w:r w:rsidRPr="001D2930">
        <w:rPr>
          <w:rFonts w:cstheme="minorHAnsi"/>
          <w:b/>
          <w:bCs/>
        </w:rPr>
        <w:t>Objective</w:t>
      </w:r>
      <w:r w:rsidRPr="001D2930">
        <w:rPr>
          <w:rFonts w:cstheme="minorHAnsi"/>
        </w:rPr>
        <w:t>: Describe the type of workforce gaps and identify the primary response for each example.</w:t>
      </w:r>
    </w:p>
    <w:p w14:paraId="144606FB" w14:textId="77777777" w:rsidR="001D2930" w:rsidRPr="001D2930" w:rsidRDefault="001D2930" w:rsidP="001D2930">
      <w:pPr>
        <w:rPr>
          <w:rFonts w:cstheme="minorHAnsi"/>
        </w:rPr>
      </w:pPr>
      <w:r w:rsidRPr="001D2930">
        <w:rPr>
          <w:rFonts w:cstheme="minorHAnsi"/>
          <w:b/>
          <w:bCs/>
        </w:rPr>
        <w:t>Description</w:t>
      </w:r>
      <w:r w:rsidRPr="001D2930">
        <w:rPr>
          <w:rFonts w:cstheme="minorHAnsi"/>
        </w:rPr>
        <w:t>: Introduce the types of gaps and do the exercise to determine the best response.</w:t>
      </w:r>
    </w:p>
    <w:p w14:paraId="5D868075" w14:textId="13AFFC4C" w:rsidR="001D2930" w:rsidRDefault="001D2930" w:rsidP="001D2930">
      <w:pPr>
        <w:rPr>
          <w:rFonts w:cstheme="minorHAnsi"/>
        </w:rPr>
      </w:pPr>
      <w:r w:rsidRPr="001D2930">
        <w:rPr>
          <w:rFonts w:cstheme="minorHAnsi"/>
          <w:b/>
          <w:bCs/>
        </w:rPr>
        <w:t>Instructional Method</w:t>
      </w:r>
      <w:r w:rsidRPr="001D2930">
        <w:rPr>
          <w:rFonts w:cstheme="minorHAnsi"/>
        </w:rPr>
        <w:t xml:space="preserve">: Lecture – Exercise </w:t>
      </w:r>
      <w:r>
        <w:rPr>
          <w:rFonts w:cstheme="minorHAnsi"/>
        </w:rPr>
        <w:t>–</w:t>
      </w:r>
      <w:r w:rsidRPr="001D2930">
        <w:rPr>
          <w:rFonts w:cstheme="minorHAnsi"/>
        </w:rPr>
        <w:t xml:space="preserve"> Discussion</w:t>
      </w:r>
    </w:p>
    <w:p w14:paraId="273CC869" w14:textId="77777777" w:rsidR="001D2930" w:rsidRPr="001D2930" w:rsidRDefault="001D2930" w:rsidP="001D2930">
      <w:pPr>
        <w:rPr>
          <w:rFonts w:cstheme="minorHAnsi"/>
        </w:rPr>
      </w:pPr>
    </w:p>
    <w:p w14:paraId="0BFAE7F7" w14:textId="77777777" w:rsidR="001D2930" w:rsidRPr="001D2930" w:rsidRDefault="001D2930" w:rsidP="001D2930">
      <w:pPr>
        <w:rPr>
          <w:rFonts w:cstheme="minorHAnsi"/>
        </w:rPr>
      </w:pPr>
      <w:r w:rsidRPr="001D2930">
        <w:rPr>
          <w:rFonts w:cstheme="minorHAnsi"/>
          <w:b/>
          <w:bCs/>
        </w:rPr>
        <w:t>Script</w:t>
      </w:r>
      <w:r w:rsidRPr="001D2930">
        <w:rPr>
          <w:rFonts w:cstheme="minorHAnsi"/>
        </w:rPr>
        <w:t>:   </w:t>
      </w:r>
    </w:p>
    <w:p w14:paraId="33A1B1F1" w14:textId="343D2A20" w:rsidR="001D2930" w:rsidRDefault="001D2930" w:rsidP="001D2930">
      <w:pPr>
        <w:rPr>
          <w:rFonts w:cstheme="minorHAnsi"/>
        </w:rPr>
      </w:pPr>
      <w:r w:rsidRPr="001D2930">
        <w:rPr>
          <w:rFonts w:cstheme="minorHAnsi"/>
        </w:rPr>
        <w:t>In the chart</w:t>
      </w:r>
      <w:r>
        <w:rPr>
          <w:rFonts w:cstheme="minorHAnsi"/>
        </w:rPr>
        <w:t>,</w:t>
      </w:r>
      <w:r w:rsidRPr="001D2930">
        <w:rPr>
          <w:rFonts w:cstheme="minorHAnsi"/>
        </w:rPr>
        <w:t xml:space="preserve"> there are four gap types, a description and </w:t>
      </w:r>
      <w:r>
        <w:rPr>
          <w:rFonts w:cstheme="minorHAnsi"/>
        </w:rPr>
        <w:t xml:space="preserve">an </w:t>
      </w:r>
      <w:r w:rsidRPr="001D2930">
        <w:rPr>
          <w:rFonts w:cstheme="minorHAnsi"/>
        </w:rPr>
        <w:t xml:space="preserve">example of each.  </w:t>
      </w:r>
    </w:p>
    <w:p w14:paraId="6F9DF031" w14:textId="77777777" w:rsidR="001D2930" w:rsidRPr="001D2930" w:rsidRDefault="001D2930" w:rsidP="001D2930">
      <w:pPr>
        <w:rPr>
          <w:rFonts w:cstheme="minorHAnsi"/>
        </w:rPr>
      </w:pPr>
    </w:p>
    <w:p w14:paraId="5D3441C4" w14:textId="77777777" w:rsidR="001D2930" w:rsidRPr="001D2930" w:rsidRDefault="001D2930" w:rsidP="001D2930">
      <w:pPr>
        <w:rPr>
          <w:rFonts w:cstheme="minorHAnsi"/>
        </w:rPr>
      </w:pPr>
      <w:r w:rsidRPr="001D2930">
        <w:rPr>
          <w:rFonts w:cstheme="minorHAnsi"/>
          <w:b/>
          <w:bCs/>
        </w:rPr>
        <w:t>Exercise</w:t>
      </w:r>
      <w:r w:rsidRPr="001D2930">
        <w:rPr>
          <w:rFonts w:cstheme="minorHAnsi"/>
        </w:rPr>
        <w:t xml:space="preserve">: </w:t>
      </w:r>
    </w:p>
    <w:p w14:paraId="38CBE687" w14:textId="77777777" w:rsidR="001D2930" w:rsidRPr="001D2930" w:rsidRDefault="001D2930" w:rsidP="001D2930">
      <w:pPr>
        <w:rPr>
          <w:rFonts w:cstheme="minorHAnsi"/>
        </w:rPr>
      </w:pPr>
      <w:r w:rsidRPr="001D2930">
        <w:rPr>
          <w:rFonts w:cstheme="minorHAnsi"/>
        </w:rPr>
        <w:t>Primary Response (5 minutes)</w:t>
      </w:r>
    </w:p>
    <w:p w14:paraId="01579938" w14:textId="13DC5B56" w:rsidR="001D2930" w:rsidRPr="001D2930" w:rsidRDefault="001D2930" w:rsidP="006450A5">
      <w:pPr>
        <w:numPr>
          <w:ilvl w:val="0"/>
          <w:numId w:val="3"/>
        </w:numPr>
        <w:rPr>
          <w:rFonts w:cstheme="minorHAnsi"/>
        </w:rPr>
      </w:pPr>
      <w:r>
        <w:rPr>
          <w:rFonts w:cstheme="minorHAnsi"/>
        </w:rPr>
        <w:t>Divide the</w:t>
      </w:r>
      <w:r w:rsidRPr="001D2930">
        <w:rPr>
          <w:rFonts w:cstheme="minorHAnsi"/>
        </w:rPr>
        <w:t xml:space="preserve"> students into groups and </w:t>
      </w:r>
      <w:r>
        <w:rPr>
          <w:rFonts w:cstheme="minorHAnsi"/>
        </w:rPr>
        <w:t>display</w:t>
      </w:r>
      <w:r w:rsidRPr="001D2930">
        <w:rPr>
          <w:rFonts w:cstheme="minorHAnsi"/>
        </w:rPr>
        <w:t xml:space="preserve"> the slide.</w:t>
      </w:r>
      <w:r w:rsidRPr="001D2930">
        <w:rPr>
          <w:rFonts w:cstheme="minorHAnsi"/>
        </w:rPr>
        <w:br/>
        <w:t>(if less time</w:t>
      </w:r>
      <w:r>
        <w:rPr>
          <w:rFonts w:cstheme="minorHAnsi"/>
        </w:rPr>
        <w:t>,</w:t>
      </w:r>
      <w:r w:rsidRPr="001D2930">
        <w:rPr>
          <w:rFonts w:cstheme="minorHAnsi"/>
        </w:rPr>
        <w:t xml:space="preserve"> have each group take a type.  If more time</w:t>
      </w:r>
      <w:r>
        <w:rPr>
          <w:rFonts w:cstheme="minorHAnsi"/>
        </w:rPr>
        <w:t>,</w:t>
      </w:r>
      <w:r w:rsidRPr="001D2930">
        <w:rPr>
          <w:rFonts w:cstheme="minorHAnsi"/>
        </w:rPr>
        <w:t xml:space="preserve"> have each group solve for each example</w:t>
      </w:r>
      <w:r>
        <w:rPr>
          <w:rFonts w:cstheme="minorHAnsi"/>
        </w:rPr>
        <w:t>.)</w:t>
      </w:r>
    </w:p>
    <w:p w14:paraId="189DBA76" w14:textId="77777777" w:rsidR="001D2930" w:rsidRPr="001D2930" w:rsidRDefault="001D2930" w:rsidP="006450A5">
      <w:pPr>
        <w:numPr>
          <w:ilvl w:val="0"/>
          <w:numId w:val="3"/>
        </w:numPr>
        <w:rPr>
          <w:rFonts w:cstheme="minorHAnsi"/>
        </w:rPr>
      </w:pPr>
      <w:r w:rsidRPr="001D2930">
        <w:rPr>
          <w:rFonts w:cstheme="minorHAnsi"/>
        </w:rPr>
        <w:t>Have the groups discuss the example.</w:t>
      </w:r>
    </w:p>
    <w:p w14:paraId="7606EE6C" w14:textId="77777777" w:rsidR="001D2930" w:rsidRDefault="001D2930" w:rsidP="006450A5">
      <w:pPr>
        <w:numPr>
          <w:ilvl w:val="0"/>
          <w:numId w:val="3"/>
        </w:numPr>
        <w:rPr>
          <w:rFonts w:cstheme="minorHAnsi"/>
        </w:rPr>
      </w:pPr>
      <w:r w:rsidRPr="001D2930">
        <w:rPr>
          <w:rFonts w:cstheme="minorHAnsi"/>
        </w:rPr>
        <w:t>Have the groups write their primary response (answer).</w:t>
      </w:r>
    </w:p>
    <w:p w14:paraId="41F1F449" w14:textId="77777777" w:rsidR="001D2930" w:rsidRPr="001D2930" w:rsidRDefault="001D2930" w:rsidP="001D2930">
      <w:pPr>
        <w:ind w:left="360"/>
        <w:rPr>
          <w:rFonts w:cstheme="minorHAnsi"/>
        </w:rPr>
      </w:pPr>
    </w:p>
    <w:p w14:paraId="02F59B5D" w14:textId="77777777" w:rsidR="001D2930" w:rsidRPr="001D2930" w:rsidRDefault="001D2930" w:rsidP="001D2930">
      <w:pPr>
        <w:rPr>
          <w:rFonts w:cstheme="minorHAnsi"/>
        </w:rPr>
      </w:pPr>
      <w:r w:rsidRPr="001D2930">
        <w:rPr>
          <w:rFonts w:cstheme="minorHAnsi"/>
        </w:rPr>
        <w:t>Debrief: (3 minutes)</w:t>
      </w:r>
    </w:p>
    <w:p w14:paraId="2355ECB8" w14:textId="77777777" w:rsidR="001D2930" w:rsidRPr="001D2930" w:rsidRDefault="001D2930" w:rsidP="006450A5">
      <w:pPr>
        <w:numPr>
          <w:ilvl w:val="0"/>
          <w:numId w:val="4"/>
        </w:numPr>
        <w:rPr>
          <w:rFonts w:cstheme="minorHAnsi"/>
        </w:rPr>
      </w:pPr>
      <w:r w:rsidRPr="001D2930">
        <w:rPr>
          <w:rFonts w:cstheme="minorHAnsi"/>
        </w:rPr>
        <w:t>Bring students out of groups.</w:t>
      </w:r>
    </w:p>
    <w:p w14:paraId="32670F96" w14:textId="77777777" w:rsidR="001D2930" w:rsidRPr="001D2930" w:rsidRDefault="001D2930" w:rsidP="006450A5">
      <w:pPr>
        <w:numPr>
          <w:ilvl w:val="0"/>
          <w:numId w:val="4"/>
        </w:numPr>
        <w:rPr>
          <w:rFonts w:cstheme="minorHAnsi"/>
        </w:rPr>
      </w:pPr>
      <w:r w:rsidRPr="001D2930">
        <w:rPr>
          <w:rFonts w:cstheme="minorHAnsi"/>
        </w:rPr>
        <w:t>Choose groups to answer</w:t>
      </w:r>
      <w:r w:rsidRPr="001D2930">
        <w:rPr>
          <w:rFonts w:cstheme="minorHAnsi"/>
        </w:rPr>
        <w:br/>
        <w:t>or</w:t>
      </w:r>
      <w:r w:rsidRPr="001D2930">
        <w:rPr>
          <w:rFonts w:cstheme="minorHAnsi"/>
        </w:rPr>
        <w:br/>
        <w:t>have students show their answers to see if they agreed.</w:t>
      </w:r>
    </w:p>
    <w:p w14:paraId="36CDB593" w14:textId="77777777" w:rsidR="001D2930" w:rsidRDefault="001D2930" w:rsidP="006450A5">
      <w:pPr>
        <w:numPr>
          <w:ilvl w:val="0"/>
          <w:numId w:val="4"/>
        </w:numPr>
        <w:rPr>
          <w:rFonts w:cstheme="minorHAnsi"/>
        </w:rPr>
      </w:pPr>
      <w:r w:rsidRPr="001D2930">
        <w:rPr>
          <w:rFonts w:cstheme="minorHAnsi"/>
        </w:rPr>
        <w:t>Answers are in the facilitator notes</w:t>
      </w:r>
    </w:p>
    <w:p w14:paraId="53648670" w14:textId="77777777" w:rsidR="001D2930" w:rsidRPr="001D2930" w:rsidRDefault="001D2930" w:rsidP="001D2930">
      <w:pPr>
        <w:ind w:left="360"/>
        <w:rPr>
          <w:rFonts w:cstheme="minorHAnsi"/>
        </w:rPr>
      </w:pPr>
    </w:p>
    <w:p w14:paraId="0CBB9834" w14:textId="4CABFE0F" w:rsidR="00651D51" w:rsidRDefault="001D2930" w:rsidP="001D2930">
      <w:pPr>
        <w:rPr>
          <w:rFonts w:cstheme="minorHAnsi"/>
        </w:rPr>
      </w:pPr>
      <w:r w:rsidRPr="001D2930">
        <w:rPr>
          <w:rFonts w:cstheme="minorHAnsi"/>
          <w:b/>
          <w:bCs/>
        </w:rPr>
        <w:t>Facilitator Notes:</w:t>
      </w:r>
      <w:r w:rsidRPr="001D2930">
        <w:rPr>
          <w:rFonts w:cstheme="minorHAnsi"/>
        </w:rPr>
        <w:t> </w:t>
      </w:r>
    </w:p>
    <w:p w14:paraId="7D3E5458" w14:textId="77777777" w:rsidR="00651D51" w:rsidRDefault="00651D51">
      <w:pPr>
        <w:rPr>
          <w:rFonts w:cstheme="minorHAnsi"/>
        </w:rPr>
      </w:pPr>
      <w:r>
        <w:rPr>
          <w:rFonts w:cstheme="minorHAnsi"/>
        </w:rPr>
        <w:br w:type="page"/>
      </w:r>
    </w:p>
    <w:p w14:paraId="47BA2F0E" w14:textId="77777777" w:rsidR="001D2930" w:rsidRDefault="001D2930" w:rsidP="001D2930">
      <w:pPr>
        <w:rPr>
          <w:rFonts w:cstheme="minorHAnsi"/>
        </w:rPr>
      </w:pPr>
    </w:p>
    <w:p w14:paraId="22E9C05A" w14:textId="484BFD9A" w:rsidR="001D2930" w:rsidRDefault="001D2930" w:rsidP="001D2930">
      <w:pPr>
        <w:rPr>
          <w:rFonts w:cstheme="minorHAnsi"/>
        </w:rPr>
      </w:pPr>
      <w:r>
        <w:rPr>
          <w:rFonts w:cstheme="minorHAnsi"/>
        </w:rPr>
        <w:t>Types of workforce gaps</w:t>
      </w:r>
    </w:p>
    <w:tbl>
      <w:tblPr>
        <w:tblW w:w="9359" w:type="dxa"/>
        <w:tblBorders>
          <w:top w:val="nil"/>
          <w:left w:val="nil"/>
          <w:bottom w:val="nil"/>
          <w:right w:val="nil"/>
          <w:insideH w:val="nil"/>
          <w:insideV w:val="nil"/>
        </w:tblBorders>
        <w:tblLayout w:type="fixed"/>
        <w:tblLook w:val="0600" w:firstRow="0" w:lastRow="0" w:firstColumn="0" w:lastColumn="0" w:noHBand="1" w:noVBand="1"/>
      </w:tblPr>
      <w:tblGrid>
        <w:gridCol w:w="1916"/>
        <w:gridCol w:w="2519"/>
        <w:gridCol w:w="2735"/>
        <w:gridCol w:w="2189"/>
      </w:tblGrid>
      <w:tr w:rsidR="001D2930" w14:paraId="7BA30651" w14:textId="77777777" w:rsidTr="001D2930">
        <w:trPr>
          <w:trHeight w:val="420"/>
        </w:trPr>
        <w:tc>
          <w:tcPr>
            <w:tcW w:w="1916"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E2D95E5" w14:textId="77777777" w:rsidR="001D2930" w:rsidRPr="001D2930" w:rsidRDefault="001D2930" w:rsidP="00674AC5">
            <w:pPr>
              <w:spacing w:before="240" w:after="240"/>
              <w:jc w:val="center"/>
              <w:rPr>
                <w:color w:val="FFFFFF" w:themeColor="background1"/>
              </w:rPr>
            </w:pPr>
            <w:r w:rsidRPr="001D2930">
              <w:rPr>
                <w:b/>
                <w:bCs/>
                <w:color w:val="FFFFFF" w:themeColor="background1"/>
              </w:rPr>
              <w:t>Gap Type</w:t>
            </w:r>
          </w:p>
        </w:tc>
        <w:tc>
          <w:tcPr>
            <w:tcW w:w="2519"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55DC2DE9" w14:textId="77777777" w:rsidR="001D2930" w:rsidRPr="001D2930" w:rsidRDefault="001D2930" w:rsidP="00674AC5">
            <w:pPr>
              <w:spacing w:before="240" w:after="240"/>
              <w:jc w:val="center"/>
              <w:rPr>
                <w:color w:val="FFFFFF" w:themeColor="background1"/>
              </w:rPr>
            </w:pPr>
            <w:r w:rsidRPr="001D2930">
              <w:rPr>
                <w:b/>
                <w:bCs/>
                <w:color w:val="FFFFFF" w:themeColor="background1"/>
              </w:rPr>
              <w:t>Description</w:t>
            </w:r>
          </w:p>
        </w:tc>
        <w:tc>
          <w:tcPr>
            <w:tcW w:w="273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ADA1490" w14:textId="77777777" w:rsidR="001D2930" w:rsidRPr="001D2930" w:rsidRDefault="001D2930" w:rsidP="00674AC5">
            <w:pPr>
              <w:spacing w:before="240" w:after="240"/>
              <w:jc w:val="center"/>
              <w:rPr>
                <w:color w:val="FFFFFF" w:themeColor="background1"/>
              </w:rPr>
            </w:pPr>
            <w:r w:rsidRPr="001D2930">
              <w:rPr>
                <w:b/>
                <w:bCs/>
                <w:color w:val="FFFFFF" w:themeColor="background1"/>
              </w:rPr>
              <w:t>Example</w:t>
            </w:r>
          </w:p>
        </w:tc>
        <w:tc>
          <w:tcPr>
            <w:tcW w:w="2189"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B53DF1C" w14:textId="77777777" w:rsidR="001D2930" w:rsidRPr="001D2930" w:rsidRDefault="001D2930" w:rsidP="00674AC5">
            <w:pPr>
              <w:spacing w:before="240" w:after="240"/>
              <w:jc w:val="center"/>
              <w:rPr>
                <w:color w:val="FFFFFF" w:themeColor="background1"/>
              </w:rPr>
            </w:pPr>
            <w:r w:rsidRPr="001D2930">
              <w:rPr>
                <w:b/>
                <w:bCs/>
                <w:color w:val="FFFFFF" w:themeColor="background1"/>
              </w:rPr>
              <w:t>Primary Response</w:t>
            </w:r>
          </w:p>
        </w:tc>
      </w:tr>
      <w:tr w:rsidR="001D2930" w14:paraId="3B0ABDA3" w14:textId="77777777" w:rsidTr="001D2930">
        <w:trPr>
          <w:trHeight w:val="1230"/>
        </w:trPr>
        <w:tc>
          <w:tcPr>
            <w:tcW w:w="19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3646C4" w14:textId="77777777" w:rsidR="001D2930" w:rsidRDefault="001D2930" w:rsidP="00674AC5">
            <w:pPr>
              <w:spacing w:before="240" w:after="240"/>
            </w:pPr>
            <w:hyperlink w:anchor="j2c2ta2nkibs">
              <w:r>
                <w:rPr>
                  <w:b/>
                  <w:bCs/>
                  <w:color w:val="1155CC"/>
                  <w:u w:val="single"/>
                </w:rPr>
                <w:t>Headcount Gaps</w:t>
              </w:r>
            </w:hyperlink>
          </w:p>
        </w:tc>
        <w:tc>
          <w:tcPr>
            <w:tcW w:w="25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4591EA" w14:textId="77777777" w:rsidR="001D2930" w:rsidRDefault="001D2930" w:rsidP="00674AC5">
            <w:pPr>
              <w:spacing w:before="240" w:after="240"/>
            </w:pPr>
            <w:r>
              <w:t>The number of employees needed exceeds supply.</w:t>
            </w:r>
          </w:p>
        </w:tc>
        <w:tc>
          <w:tcPr>
            <w:tcW w:w="27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FB8724" w14:textId="77777777" w:rsidR="001D2930" w:rsidRDefault="001D2930" w:rsidP="00674AC5">
            <w:pPr>
              <w:spacing w:before="240" w:after="240"/>
            </w:pPr>
            <w:r>
              <w:t>A logistics firm projects needing 500 drivers next quarter but has only 420 on staff.</w:t>
            </w:r>
          </w:p>
        </w:tc>
        <w:tc>
          <w:tcPr>
            <w:tcW w:w="21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7C2E58" w14:textId="77777777" w:rsidR="001D2930" w:rsidRDefault="001D2930" w:rsidP="00674AC5">
            <w:pPr>
              <w:spacing w:before="240" w:after="240"/>
            </w:pPr>
            <w:r>
              <w:t>Hiring, contracting, or redeployment.</w:t>
            </w:r>
          </w:p>
        </w:tc>
      </w:tr>
      <w:tr w:rsidR="001D2930" w14:paraId="2547F75B" w14:textId="77777777" w:rsidTr="00674AC5">
        <w:trPr>
          <w:trHeight w:val="1310"/>
        </w:trPr>
        <w:tc>
          <w:tcPr>
            <w:tcW w:w="19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19DDA0" w14:textId="77777777" w:rsidR="001D2930" w:rsidRDefault="001D2930" w:rsidP="00674AC5">
            <w:pPr>
              <w:spacing w:before="240" w:after="240"/>
            </w:pPr>
            <w:hyperlink w:anchor="uniy848b5167">
              <w:r>
                <w:rPr>
                  <w:b/>
                  <w:bCs/>
                  <w:color w:val="1155CC"/>
                  <w:u w:val="single"/>
                </w:rPr>
                <w:t>Skill Gaps</w:t>
              </w:r>
            </w:hyperlink>
          </w:p>
        </w:tc>
        <w:tc>
          <w:tcPr>
            <w:tcW w:w="25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57FA92" w14:textId="77777777" w:rsidR="001D2930" w:rsidRDefault="001D2930" w:rsidP="00674AC5">
            <w:pPr>
              <w:spacing w:before="240" w:after="240"/>
            </w:pPr>
            <w:r>
              <w:t>Employees lack the technical or soft skills required for evolving roles.</w:t>
            </w:r>
          </w:p>
        </w:tc>
        <w:tc>
          <w:tcPr>
            <w:tcW w:w="27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349CC3" w14:textId="77777777" w:rsidR="001D2930" w:rsidRDefault="001D2930" w:rsidP="00674AC5">
            <w:pPr>
              <w:spacing w:before="240" w:after="240"/>
            </w:pPr>
            <w:r>
              <w:t>A healthcare system needs more data-literate nurses to manage digital patient records.</w:t>
            </w:r>
          </w:p>
        </w:tc>
        <w:tc>
          <w:tcPr>
            <w:tcW w:w="21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6EC9FF" w14:textId="77777777" w:rsidR="001D2930" w:rsidRDefault="001D2930" w:rsidP="00674AC5">
            <w:pPr>
              <w:spacing w:before="240" w:after="240"/>
            </w:pPr>
            <w:r>
              <w:t>Upskilling, reskilling, or targeted hiring.</w:t>
            </w:r>
          </w:p>
        </w:tc>
      </w:tr>
      <w:tr w:rsidR="001D2930" w14:paraId="33345E90" w14:textId="77777777" w:rsidTr="00674AC5">
        <w:trPr>
          <w:trHeight w:val="1040"/>
        </w:trPr>
        <w:tc>
          <w:tcPr>
            <w:tcW w:w="19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E92EFB" w14:textId="77777777" w:rsidR="001D2930" w:rsidRDefault="001D2930" w:rsidP="00674AC5">
            <w:pPr>
              <w:spacing w:before="240" w:after="240"/>
            </w:pPr>
            <w:hyperlink w:anchor="zfalf94pe0wo">
              <w:r>
                <w:rPr>
                  <w:b/>
                  <w:bCs/>
                  <w:color w:val="1155CC"/>
                  <w:u w:val="single"/>
                </w:rPr>
                <w:t>Leadership Gaps</w:t>
              </w:r>
            </w:hyperlink>
          </w:p>
        </w:tc>
        <w:tc>
          <w:tcPr>
            <w:tcW w:w="25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BC339F" w14:textId="77777777" w:rsidR="001D2930" w:rsidRDefault="001D2930" w:rsidP="00674AC5">
            <w:pPr>
              <w:spacing w:before="240" w:after="240"/>
            </w:pPr>
            <w:r>
              <w:t>Insufficient bench strength to fill key leadership roles.</w:t>
            </w:r>
          </w:p>
        </w:tc>
        <w:tc>
          <w:tcPr>
            <w:tcW w:w="27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50579" w14:textId="77777777" w:rsidR="001D2930" w:rsidRDefault="001D2930" w:rsidP="00674AC5">
            <w:pPr>
              <w:spacing w:before="240" w:after="240"/>
            </w:pPr>
            <w:r>
              <w:t>Retirement of senior managers without ready successors.</w:t>
            </w:r>
          </w:p>
        </w:tc>
        <w:tc>
          <w:tcPr>
            <w:tcW w:w="21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7FBAF8" w14:textId="77777777" w:rsidR="001D2930" w:rsidRDefault="001D2930" w:rsidP="00674AC5">
            <w:pPr>
              <w:spacing w:before="240" w:after="240"/>
            </w:pPr>
            <w:r>
              <w:t>Succession planning and leadership development.</w:t>
            </w:r>
          </w:p>
        </w:tc>
      </w:tr>
      <w:tr w:rsidR="001D2930" w14:paraId="7B652367" w14:textId="77777777" w:rsidTr="001D2930">
        <w:trPr>
          <w:trHeight w:val="1212"/>
        </w:trPr>
        <w:tc>
          <w:tcPr>
            <w:tcW w:w="191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1C8311" w14:textId="77777777" w:rsidR="001D2930" w:rsidRDefault="001D2930" w:rsidP="00674AC5">
            <w:pPr>
              <w:spacing w:before="240" w:after="240"/>
            </w:pPr>
            <w:hyperlink w:anchor="2etyo3hso66h">
              <w:r>
                <w:rPr>
                  <w:b/>
                  <w:bCs/>
                  <w:color w:val="1155CC"/>
                  <w:u w:val="single"/>
                </w:rPr>
                <w:t>Engagement or Performance Gaps</w:t>
              </w:r>
            </w:hyperlink>
          </w:p>
        </w:tc>
        <w:tc>
          <w:tcPr>
            <w:tcW w:w="251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DD0B54" w14:textId="77777777" w:rsidR="001D2930" w:rsidRDefault="001D2930" w:rsidP="00674AC5">
            <w:pPr>
              <w:spacing w:before="240" w:after="240"/>
            </w:pPr>
            <w:r>
              <w:t>Existing employees underperform or disengage from key initiatives.</w:t>
            </w:r>
          </w:p>
        </w:tc>
        <w:tc>
          <w:tcPr>
            <w:tcW w:w="27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E085B6D" w14:textId="77777777" w:rsidR="001D2930" w:rsidRDefault="001D2930" w:rsidP="00674AC5">
            <w:pPr>
              <w:spacing w:before="240" w:after="240"/>
            </w:pPr>
            <w:r>
              <w:t>High absenteeism in customer service reduces productivity.</w:t>
            </w:r>
          </w:p>
        </w:tc>
        <w:tc>
          <w:tcPr>
            <w:tcW w:w="218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A82A22" w14:textId="77777777" w:rsidR="001D2930" w:rsidRDefault="001D2930" w:rsidP="00674AC5">
            <w:pPr>
              <w:spacing w:before="240" w:after="240"/>
            </w:pPr>
            <w:r>
              <w:t>Coaching, job redesign, or culture initiatives.</w:t>
            </w:r>
          </w:p>
        </w:tc>
      </w:tr>
    </w:tbl>
    <w:p w14:paraId="53F94DE1" w14:textId="77777777" w:rsidR="001D2930" w:rsidRPr="001D2930" w:rsidRDefault="001D2930" w:rsidP="001D2930">
      <w:pPr>
        <w:rPr>
          <w:rFonts w:cstheme="minorHAnsi"/>
        </w:rPr>
      </w:pPr>
    </w:p>
    <w:p w14:paraId="65554834" w14:textId="1335D301" w:rsidR="001D2930" w:rsidRPr="001D2930" w:rsidRDefault="001D2930" w:rsidP="001D2930">
      <w:pPr>
        <w:rPr>
          <w:rFonts w:cstheme="minorHAnsi"/>
        </w:rPr>
      </w:pPr>
      <w:hyperlink r:id="rId18" w:history="1">
        <w:r w:rsidRPr="001D2930">
          <w:rPr>
            <w:rStyle w:val="Hyperlink"/>
            <w:rFonts w:cstheme="minorHAnsi"/>
            <w:b/>
            <w:bCs/>
          </w:rPr>
          <w:t>Headcount Gaps</w:t>
        </w:r>
      </w:hyperlink>
      <w:r>
        <w:rPr>
          <w:rFonts w:cstheme="minorHAnsi"/>
        </w:rPr>
        <w:t xml:space="preserve"> - </w:t>
      </w:r>
      <w:r w:rsidRPr="001D2930">
        <w:rPr>
          <w:rFonts w:cstheme="minorHAnsi"/>
        </w:rPr>
        <w:t>The number of employees needed exceeds supply.</w:t>
      </w:r>
    </w:p>
    <w:p w14:paraId="13BFDBA5" w14:textId="04FA372B" w:rsidR="001D2930" w:rsidRPr="001D2930" w:rsidRDefault="001D2930" w:rsidP="001D2930">
      <w:pPr>
        <w:rPr>
          <w:rFonts w:cstheme="minorHAnsi"/>
        </w:rPr>
      </w:pPr>
      <w:r>
        <w:rPr>
          <w:rFonts w:cstheme="minorHAnsi"/>
        </w:rPr>
        <w:t xml:space="preserve">Example: </w:t>
      </w:r>
      <w:r w:rsidRPr="001D2930">
        <w:rPr>
          <w:rFonts w:cstheme="minorHAnsi"/>
        </w:rPr>
        <w:t>A logistics firm projects needing 500 drivers next quarter but has only 420 on staff.</w:t>
      </w:r>
    </w:p>
    <w:p w14:paraId="4259F9DF" w14:textId="52866A27" w:rsidR="001D2930" w:rsidRPr="001D2930" w:rsidRDefault="001D2930" w:rsidP="001D2930">
      <w:pPr>
        <w:rPr>
          <w:rFonts w:cstheme="minorHAnsi"/>
        </w:rPr>
      </w:pPr>
      <w:r w:rsidRPr="001D2930">
        <w:rPr>
          <w:rFonts w:cstheme="minorHAnsi"/>
        </w:rPr>
        <w:t>Response: Hiring, contracting, or redeployment.</w:t>
      </w:r>
      <w:r>
        <w:rPr>
          <w:rFonts w:cstheme="minorHAnsi"/>
        </w:rPr>
        <w:br/>
      </w:r>
    </w:p>
    <w:p w14:paraId="2351AB9B" w14:textId="1F8E3D7F" w:rsidR="001D2930" w:rsidRPr="001D2930" w:rsidRDefault="001D2930" w:rsidP="001D2930">
      <w:pPr>
        <w:rPr>
          <w:rFonts w:cstheme="minorHAnsi"/>
        </w:rPr>
      </w:pPr>
      <w:hyperlink r:id="rId19" w:history="1">
        <w:r w:rsidRPr="001D2930">
          <w:rPr>
            <w:rStyle w:val="Hyperlink"/>
            <w:rFonts w:cstheme="minorHAnsi"/>
            <w:b/>
            <w:bCs/>
          </w:rPr>
          <w:t>Skill Gaps</w:t>
        </w:r>
      </w:hyperlink>
      <w:r>
        <w:rPr>
          <w:rFonts w:cstheme="minorHAnsi"/>
        </w:rPr>
        <w:t xml:space="preserve"> - </w:t>
      </w:r>
      <w:r w:rsidRPr="001D2930">
        <w:rPr>
          <w:rFonts w:cstheme="minorHAnsi"/>
        </w:rPr>
        <w:t>Employees lack the technical or soft skills required for evolving roles.</w:t>
      </w:r>
    </w:p>
    <w:p w14:paraId="0F311ACD" w14:textId="7705D48F" w:rsidR="001D2930" w:rsidRPr="001D2930" w:rsidRDefault="001D2930" w:rsidP="001D2930">
      <w:pPr>
        <w:rPr>
          <w:rFonts w:cstheme="minorHAnsi"/>
        </w:rPr>
      </w:pPr>
      <w:r>
        <w:rPr>
          <w:rFonts w:cstheme="minorHAnsi"/>
        </w:rPr>
        <w:t xml:space="preserve">Example: </w:t>
      </w:r>
      <w:r w:rsidRPr="001D2930">
        <w:rPr>
          <w:rFonts w:cstheme="minorHAnsi"/>
        </w:rPr>
        <w:t>A healthcare system needs more data-literate nurses to manage digital patient records.</w:t>
      </w:r>
    </w:p>
    <w:p w14:paraId="69DDD481" w14:textId="09A3307D" w:rsidR="001D2930" w:rsidRPr="001D2930" w:rsidRDefault="001D2930" w:rsidP="001D2930">
      <w:pPr>
        <w:rPr>
          <w:rFonts w:cstheme="minorHAnsi"/>
        </w:rPr>
      </w:pPr>
      <w:r w:rsidRPr="001D2930">
        <w:rPr>
          <w:rFonts w:cstheme="minorHAnsi"/>
        </w:rPr>
        <w:t>Response: Upskilling, reskilling, or targeted hiring.</w:t>
      </w:r>
      <w:r>
        <w:rPr>
          <w:rFonts w:cstheme="minorHAnsi"/>
        </w:rPr>
        <w:br/>
      </w:r>
    </w:p>
    <w:p w14:paraId="52891971" w14:textId="1D265ED1" w:rsidR="001D2930" w:rsidRPr="001D2930" w:rsidRDefault="001D2930" w:rsidP="001D2930">
      <w:pPr>
        <w:rPr>
          <w:rFonts w:cstheme="minorHAnsi"/>
        </w:rPr>
      </w:pPr>
      <w:hyperlink r:id="rId20" w:history="1">
        <w:r w:rsidRPr="001D2930">
          <w:rPr>
            <w:rStyle w:val="Hyperlink"/>
            <w:rFonts w:cstheme="minorHAnsi"/>
            <w:b/>
            <w:bCs/>
          </w:rPr>
          <w:t>Leadership Gaps</w:t>
        </w:r>
      </w:hyperlink>
      <w:r>
        <w:rPr>
          <w:rFonts w:cstheme="minorHAnsi"/>
        </w:rPr>
        <w:t xml:space="preserve"> - </w:t>
      </w:r>
      <w:r w:rsidRPr="001D2930">
        <w:rPr>
          <w:rFonts w:cstheme="minorHAnsi"/>
        </w:rPr>
        <w:t>Insufficient bench strength to fill key leadership roles.</w:t>
      </w:r>
    </w:p>
    <w:p w14:paraId="70A1EFDF" w14:textId="26CC6370" w:rsidR="001D2930" w:rsidRPr="001D2930" w:rsidRDefault="001D2930" w:rsidP="001D2930">
      <w:pPr>
        <w:rPr>
          <w:rFonts w:cstheme="minorHAnsi"/>
        </w:rPr>
      </w:pPr>
      <w:r>
        <w:rPr>
          <w:rFonts w:cstheme="minorHAnsi"/>
        </w:rPr>
        <w:t xml:space="preserve">Example: </w:t>
      </w:r>
      <w:r w:rsidRPr="001D2930">
        <w:rPr>
          <w:rFonts w:cstheme="minorHAnsi"/>
        </w:rPr>
        <w:t>Retirement of senior managers without ready successors.</w:t>
      </w:r>
    </w:p>
    <w:p w14:paraId="0F7C2677" w14:textId="5487E87A" w:rsidR="001D2930" w:rsidRPr="001D2930" w:rsidRDefault="001D2930" w:rsidP="001D2930">
      <w:pPr>
        <w:rPr>
          <w:rFonts w:cstheme="minorHAnsi"/>
        </w:rPr>
      </w:pPr>
      <w:r w:rsidRPr="001D2930">
        <w:rPr>
          <w:rFonts w:cstheme="minorHAnsi"/>
        </w:rPr>
        <w:t>Response: Succession planning and leadership development.</w:t>
      </w:r>
      <w:r>
        <w:rPr>
          <w:rFonts w:cstheme="minorHAnsi"/>
        </w:rPr>
        <w:br/>
      </w:r>
    </w:p>
    <w:p w14:paraId="2927E1B8" w14:textId="1145B460" w:rsidR="001D2930" w:rsidRPr="001D2930" w:rsidRDefault="001D2930" w:rsidP="001D2930">
      <w:pPr>
        <w:rPr>
          <w:rFonts w:cstheme="minorHAnsi"/>
        </w:rPr>
      </w:pPr>
      <w:hyperlink r:id="rId21" w:history="1">
        <w:r w:rsidRPr="001D2930">
          <w:rPr>
            <w:rStyle w:val="Hyperlink"/>
            <w:rFonts w:cstheme="minorHAnsi"/>
            <w:b/>
            <w:bCs/>
          </w:rPr>
          <w:t>Engagement or Performance Gaps</w:t>
        </w:r>
      </w:hyperlink>
      <w:r>
        <w:rPr>
          <w:rFonts w:cstheme="minorHAnsi"/>
        </w:rPr>
        <w:t xml:space="preserve"> - </w:t>
      </w:r>
      <w:r w:rsidRPr="001D2930">
        <w:rPr>
          <w:rFonts w:cstheme="minorHAnsi"/>
        </w:rPr>
        <w:t>Existing employees underperform or disengage from key initiatives.</w:t>
      </w:r>
    </w:p>
    <w:p w14:paraId="7A0B1A65" w14:textId="0A0F7F15" w:rsidR="001D2930" w:rsidRPr="001D2930" w:rsidRDefault="001D2930" w:rsidP="001D2930">
      <w:pPr>
        <w:rPr>
          <w:rFonts w:cstheme="minorHAnsi"/>
        </w:rPr>
      </w:pPr>
      <w:r>
        <w:rPr>
          <w:rFonts w:cstheme="minorHAnsi"/>
        </w:rPr>
        <w:t xml:space="preserve">Example: </w:t>
      </w:r>
      <w:r w:rsidRPr="001D2930">
        <w:rPr>
          <w:rFonts w:cstheme="minorHAnsi"/>
        </w:rPr>
        <w:t>High absenteeism in customer service reduces productivity.</w:t>
      </w:r>
    </w:p>
    <w:p w14:paraId="17008AA2" w14:textId="58E54197" w:rsidR="00123C27" w:rsidRDefault="001D2930" w:rsidP="001D2930">
      <w:pPr>
        <w:rPr>
          <w:rFonts w:cstheme="minorHAnsi"/>
        </w:rPr>
      </w:pPr>
      <w:r w:rsidRPr="001D2930">
        <w:rPr>
          <w:rFonts w:cstheme="minorHAnsi"/>
        </w:rPr>
        <w:t>Response: Coaching, job redesign, or culture initiatives.</w:t>
      </w:r>
    </w:p>
    <w:p w14:paraId="6E121572" w14:textId="5B36BE6F" w:rsidR="00123C27" w:rsidRDefault="00123C27">
      <w:pPr>
        <w:rPr>
          <w:rFonts w:cstheme="minorHAnsi"/>
        </w:rPr>
      </w:pPr>
    </w:p>
    <w:p w14:paraId="4B5D647F" w14:textId="591528E9" w:rsidR="001D2930" w:rsidRDefault="00123C27" w:rsidP="00123C27">
      <w:pPr>
        <w:jc w:val="center"/>
        <w:rPr>
          <w:rFonts w:cstheme="minorHAnsi"/>
        </w:rPr>
      </w:pPr>
      <w:r>
        <w:rPr>
          <w:rFonts w:cstheme="minorHAnsi"/>
          <w:noProof/>
        </w:rPr>
        <w:drawing>
          <wp:inline distT="0" distB="0" distL="0" distR="0" wp14:anchorId="1BCF5BFF" wp14:editId="16D3C337">
            <wp:extent cx="3148827" cy="1769533"/>
            <wp:effectExtent l="0" t="0" r="1270" b="0"/>
            <wp:docPr id="1499443235" name="Picture 3"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443235" name="Picture 3" descr="A diagram of a diagram&#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182935" cy="1788701"/>
                    </a:xfrm>
                    <a:prstGeom prst="rect">
                      <a:avLst/>
                    </a:prstGeom>
                  </pic:spPr>
                </pic:pic>
              </a:graphicData>
            </a:graphic>
          </wp:inline>
        </w:drawing>
      </w:r>
    </w:p>
    <w:p w14:paraId="22C0C695" w14:textId="5BC39A02" w:rsidR="00123C27" w:rsidRPr="00123C27" w:rsidRDefault="00123C27" w:rsidP="00123C27">
      <w:pPr>
        <w:jc w:val="center"/>
        <w:rPr>
          <w:rFonts w:cstheme="minorHAnsi"/>
        </w:rPr>
      </w:pPr>
      <w:r w:rsidRPr="00123C27">
        <w:rPr>
          <w:rFonts w:cstheme="minorHAnsi"/>
        </w:rPr>
        <w:t>Time:  10 minutes</w:t>
      </w:r>
    </w:p>
    <w:p w14:paraId="588F0F14" w14:textId="79F8320A" w:rsidR="00123C27" w:rsidRPr="00123C27" w:rsidRDefault="00123C27" w:rsidP="00123C27">
      <w:pPr>
        <w:jc w:val="center"/>
        <w:rPr>
          <w:rFonts w:cstheme="minorHAnsi"/>
        </w:rPr>
      </w:pPr>
      <w:r w:rsidRPr="00123C27">
        <w:rPr>
          <w:rFonts w:cstheme="minorHAnsi"/>
        </w:rPr>
        <w:t>Running time: 26 minutes</w:t>
      </w:r>
    </w:p>
    <w:p w14:paraId="03426103" w14:textId="77777777" w:rsidR="00123C27" w:rsidRPr="00123C27" w:rsidRDefault="00123C27" w:rsidP="00123C27">
      <w:pPr>
        <w:jc w:val="both"/>
        <w:rPr>
          <w:rFonts w:cstheme="minorHAnsi"/>
        </w:rPr>
      </w:pPr>
      <w:r w:rsidRPr="00123C27">
        <w:rPr>
          <w:rFonts w:cstheme="minorHAnsi"/>
        </w:rPr>
        <w:t> </w:t>
      </w:r>
    </w:p>
    <w:p w14:paraId="24907567" w14:textId="77777777" w:rsidR="00123C27" w:rsidRPr="00123C27" w:rsidRDefault="00123C27" w:rsidP="00123C27">
      <w:pPr>
        <w:jc w:val="both"/>
        <w:rPr>
          <w:rFonts w:cstheme="minorHAnsi"/>
        </w:rPr>
      </w:pPr>
      <w:r w:rsidRPr="00123C27">
        <w:rPr>
          <w:rFonts w:cstheme="minorHAnsi"/>
          <w:b/>
          <w:bCs/>
        </w:rPr>
        <w:t>Objective</w:t>
      </w:r>
      <w:r w:rsidRPr="00123C27">
        <w:rPr>
          <w:rFonts w:cstheme="minorHAnsi"/>
        </w:rPr>
        <w:t>: Discuss the process of conducting a gap analysis and how to close the gaps.</w:t>
      </w:r>
    </w:p>
    <w:p w14:paraId="54F4A492" w14:textId="77777777" w:rsidR="00123C27" w:rsidRPr="00123C27" w:rsidRDefault="00123C27" w:rsidP="00123C27">
      <w:pPr>
        <w:jc w:val="both"/>
        <w:rPr>
          <w:rFonts w:cstheme="minorHAnsi"/>
        </w:rPr>
      </w:pPr>
      <w:r w:rsidRPr="00123C27">
        <w:rPr>
          <w:rFonts w:cstheme="minorHAnsi"/>
          <w:b/>
          <w:bCs/>
        </w:rPr>
        <w:t>Description</w:t>
      </w:r>
      <w:r w:rsidRPr="00123C27">
        <w:rPr>
          <w:rFonts w:cstheme="minorHAnsi"/>
        </w:rPr>
        <w:t>: Describe the steps in the gap analysis and how to close the gaps.  Use the UPS example.</w:t>
      </w:r>
    </w:p>
    <w:p w14:paraId="485A4FB4" w14:textId="4600BD89" w:rsidR="00123C27" w:rsidRDefault="00123C27" w:rsidP="00123C27">
      <w:pPr>
        <w:jc w:val="both"/>
        <w:rPr>
          <w:rFonts w:cstheme="minorHAnsi"/>
        </w:rPr>
      </w:pPr>
      <w:r w:rsidRPr="00123C27">
        <w:rPr>
          <w:rFonts w:cstheme="minorHAnsi"/>
          <w:b/>
          <w:bCs/>
        </w:rPr>
        <w:t>Instructional Method</w:t>
      </w:r>
      <w:r w:rsidRPr="00123C27">
        <w:rPr>
          <w:rFonts w:cstheme="minorHAnsi"/>
        </w:rPr>
        <w:t xml:space="preserve">: Lecture – Example </w:t>
      </w:r>
      <w:r>
        <w:rPr>
          <w:rFonts w:cstheme="minorHAnsi"/>
        </w:rPr>
        <w:t>–</w:t>
      </w:r>
      <w:r w:rsidRPr="00123C27">
        <w:rPr>
          <w:rFonts w:cstheme="minorHAnsi"/>
        </w:rPr>
        <w:t xml:space="preserve"> Lecture</w:t>
      </w:r>
    </w:p>
    <w:p w14:paraId="6276868C" w14:textId="77777777" w:rsidR="00123C27" w:rsidRPr="00123C27" w:rsidRDefault="00123C27" w:rsidP="00123C27">
      <w:pPr>
        <w:jc w:val="both"/>
        <w:rPr>
          <w:rFonts w:cstheme="minorHAnsi"/>
        </w:rPr>
      </w:pPr>
    </w:p>
    <w:p w14:paraId="4BB07DFD" w14:textId="77777777" w:rsidR="00123C27" w:rsidRPr="00123C27" w:rsidRDefault="00123C27" w:rsidP="00123C27">
      <w:pPr>
        <w:jc w:val="both"/>
        <w:rPr>
          <w:rFonts w:cstheme="minorHAnsi"/>
        </w:rPr>
      </w:pPr>
      <w:r w:rsidRPr="00123C27">
        <w:rPr>
          <w:rFonts w:cstheme="minorHAnsi"/>
          <w:b/>
          <w:bCs/>
        </w:rPr>
        <w:t>Script</w:t>
      </w:r>
      <w:r w:rsidRPr="00123C27">
        <w:rPr>
          <w:rFonts w:cstheme="minorHAnsi"/>
        </w:rPr>
        <w:t>:   </w:t>
      </w:r>
    </w:p>
    <w:p w14:paraId="4CDE2555" w14:textId="77777777" w:rsidR="00123C27" w:rsidRDefault="00123C27" w:rsidP="00123C27">
      <w:pPr>
        <w:jc w:val="both"/>
        <w:rPr>
          <w:rFonts w:cstheme="minorHAnsi"/>
        </w:rPr>
      </w:pPr>
      <w:r w:rsidRPr="00123C27">
        <w:rPr>
          <w:rFonts w:cstheme="minorHAnsi"/>
        </w:rPr>
        <w:t xml:space="preserve">Leading organizations use predictive modeling to quantify gaps in real time and simulate the workforce interventions that would close them, linking analytics directly to strategic decisions </w:t>
      </w:r>
    </w:p>
    <w:p w14:paraId="6FEA52CA" w14:textId="77777777" w:rsidR="00123C27" w:rsidRPr="00123C27" w:rsidRDefault="00123C27" w:rsidP="00123C27">
      <w:pPr>
        <w:jc w:val="both"/>
        <w:rPr>
          <w:rFonts w:cstheme="minorHAnsi"/>
        </w:rPr>
      </w:pPr>
    </w:p>
    <w:p w14:paraId="014B003B" w14:textId="77777777" w:rsidR="00123C27" w:rsidRPr="00123C27" w:rsidRDefault="00123C27" w:rsidP="00123C27">
      <w:pPr>
        <w:jc w:val="both"/>
        <w:rPr>
          <w:rFonts w:cstheme="minorHAnsi"/>
        </w:rPr>
      </w:pPr>
      <w:r w:rsidRPr="00123C27">
        <w:rPr>
          <w:rFonts w:cstheme="minorHAnsi"/>
          <w:b/>
          <w:bCs/>
        </w:rPr>
        <w:t>Facilitator Notes:</w:t>
      </w:r>
      <w:r w:rsidRPr="00123C27">
        <w:rPr>
          <w:rFonts w:cstheme="minorHAnsi"/>
        </w:rPr>
        <w:t> </w:t>
      </w:r>
    </w:p>
    <w:p w14:paraId="35547C73" w14:textId="77777777" w:rsidR="00123C27" w:rsidRPr="00123C27" w:rsidRDefault="00123C27" w:rsidP="00123C27">
      <w:pPr>
        <w:jc w:val="both"/>
        <w:rPr>
          <w:rFonts w:cstheme="minorHAnsi"/>
        </w:rPr>
      </w:pPr>
      <w:r w:rsidRPr="00123C27">
        <w:rPr>
          <w:rFonts w:cstheme="minorHAnsi"/>
        </w:rPr>
        <w:t>Process of Conducting a Gap Analysis</w:t>
      </w:r>
    </w:p>
    <w:p w14:paraId="05371748" w14:textId="77777777" w:rsidR="00123C27" w:rsidRPr="00123C27" w:rsidRDefault="00123C27" w:rsidP="006450A5">
      <w:pPr>
        <w:numPr>
          <w:ilvl w:val="0"/>
          <w:numId w:val="5"/>
        </w:numPr>
        <w:jc w:val="both"/>
        <w:rPr>
          <w:rFonts w:cstheme="minorHAnsi"/>
        </w:rPr>
      </w:pPr>
      <w:r w:rsidRPr="00123C27">
        <w:rPr>
          <w:rFonts w:cstheme="minorHAnsi"/>
        </w:rPr>
        <w:t>Define future demand – derived from strategic business goals, budgets, and forecasts.</w:t>
      </w:r>
    </w:p>
    <w:p w14:paraId="2D84D96C" w14:textId="77777777" w:rsidR="00123C27" w:rsidRPr="00123C27" w:rsidRDefault="00123C27" w:rsidP="006450A5">
      <w:pPr>
        <w:numPr>
          <w:ilvl w:val="0"/>
          <w:numId w:val="5"/>
        </w:numPr>
        <w:jc w:val="both"/>
        <w:rPr>
          <w:rFonts w:cstheme="minorHAnsi"/>
        </w:rPr>
      </w:pPr>
      <w:r w:rsidRPr="00123C27">
        <w:rPr>
          <w:rFonts w:cstheme="minorHAnsi"/>
        </w:rPr>
        <w:t>Assess current supply – using talent inventories, skills matrices, and performance data.</w:t>
      </w:r>
    </w:p>
    <w:p w14:paraId="5C95BF2A" w14:textId="77777777" w:rsidR="00123C27" w:rsidRPr="00123C27" w:rsidRDefault="00123C27" w:rsidP="006450A5">
      <w:pPr>
        <w:numPr>
          <w:ilvl w:val="0"/>
          <w:numId w:val="5"/>
        </w:numPr>
        <w:jc w:val="both"/>
        <w:rPr>
          <w:rFonts w:cstheme="minorHAnsi"/>
        </w:rPr>
      </w:pPr>
      <w:r w:rsidRPr="00123C27">
        <w:rPr>
          <w:rFonts w:cstheme="minorHAnsi"/>
        </w:rPr>
        <w:t>Compare supply and demand – quantify shortages, surpluses, and risk areas.</w:t>
      </w:r>
    </w:p>
    <w:p w14:paraId="77D395EB" w14:textId="77777777" w:rsidR="00123C27" w:rsidRPr="00123C27" w:rsidRDefault="00123C27" w:rsidP="006450A5">
      <w:pPr>
        <w:numPr>
          <w:ilvl w:val="0"/>
          <w:numId w:val="5"/>
        </w:numPr>
        <w:jc w:val="both"/>
        <w:rPr>
          <w:rFonts w:cstheme="minorHAnsi"/>
        </w:rPr>
      </w:pPr>
      <w:r w:rsidRPr="00123C27">
        <w:rPr>
          <w:rFonts w:cstheme="minorHAnsi"/>
        </w:rPr>
        <w:t>Prioritize gaps – evaluate by business impact, urgency, and feasibility.</w:t>
      </w:r>
    </w:p>
    <w:p w14:paraId="0B2B50EF" w14:textId="77777777" w:rsidR="00123C27" w:rsidRDefault="00123C27" w:rsidP="006450A5">
      <w:pPr>
        <w:numPr>
          <w:ilvl w:val="0"/>
          <w:numId w:val="5"/>
        </w:numPr>
        <w:jc w:val="both"/>
        <w:rPr>
          <w:rFonts w:cstheme="minorHAnsi"/>
        </w:rPr>
      </w:pPr>
      <w:r w:rsidRPr="00123C27">
        <w:rPr>
          <w:rFonts w:cstheme="minorHAnsi"/>
        </w:rPr>
        <w:t>Develop interventions – identify whether to build, buy, borrow, or automate talent.</w:t>
      </w:r>
    </w:p>
    <w:p w14:paraId="6FE31327" w14:textId="77777777" w:rsidR="00123C27" w:rsidRPr="00123C27" w:rsidRDefault="00123C27" w:rsidP="00123C27">
      <w:pPr>
        <w:ind w:left="360"/>
        <w:jc w:val="both"/>
        <w:rPr>
          <w:rFonts w:cstheme="minorHAnsi"/>
        </w:rPr>
      </w:pPr>
    </w:p>
    <w:p w14:paraId="17CC9E58" w14:textId="77777777" w:rsidR="00123C27" w:rsidRPr="00123C27" w:rsidRDefault="00123C27" w:rsidP="00123C27">
      <w:pPr>
        <w:jc w:val="both"/>
        <w:rPr>
          <w:rFonts w:cstheme="minorHAnsi"/>
        </w:rPr>
      </w:pPr>
      <w:r w:rsidRPr="00123C27">
        <w:rPr>
          <w:rFonts w:cstheme="minorHAnsi"/>
          <w:b/>
          <w:bCs/>
        </w:rPr>
        <w:t>Illustrative Example: UPS Gap Analysis</w:t>
      </w:r>
    </w:p>
    <w:p w14:paraId="1FE34E51" w14:textId="77777777" w:rsidR="00123C27" w:rsidRDefault="00123C27" w:rsidP="00123C27">
      <w:pPr>
        <w:jc w:val="both"/>
        <w:rPr>
          <w:rFonts w:cstheme="minorHAnsi"/>
          <w:i/>
          <w:iCs/>
        </w:rPr>
      </w:pPr>
      <w:r w:rsidRPr="00123C27">
        <w:rPr>
          <w:rFonts w:cstheme="minorHAnsi"/>
        </w:rPr>
        <w:t>UPS regularly compares its logistics staffing forecasts with regional delivery volumes. In 2024, predictive models flagged a shortage of skilled dispatch supervisors in high-growth e-commerce zones. Rather than relying solely on external hiring, UPS expanded its “Lead to Load” internal certification pathway, reskilling package handlers into supervisor roles. The result was a 15 percent improvement in internal fill rates and reduced overtime costs during peak season</w:t>
      </w:r>
      <w:r w:rsidRPr="00123C27">
        <w:rPr>
          <w:rFonts w:cstheme="minorHAnsi"/>
          <w:i/>
          <w:iCs/>
        </w:rPr>
        <w:t>.</w:t>
      </w:r>
    </w:p>
    <w:p w14:paraId="20FC7214" w14:textId="77777777" w:rsidR="00123C27" w:rsidRPr="00123C27" w:rsidRDefault="00123C27" w:rsidP="00123C27">
      <w:pPr>
        <w:jc w:val="both"/>
        <w:rPr>
          <w:rFonts w:cstheme="minorHAnsi"/>
        </w:rPr>
      </w:pPr>
    </w:p>
    <w:p w14:paraId="6E4043AD" w14:textId="77777777" w:rsidR="00123C27" w:rsidRPr="00123C27" w:rsidRDefault="00123C27" w:rsidP="00123C27">
      <w:pPr>
        <w:jc w:val="both"/>
        <w:rPr>
          <w:rFonts w:cstheme="minorHAnsi"/>
        </w:rPr>
      </w:pPr>
      <w:r w:rsidRPr="00123C27">
        <w:rPr>
          <w:rFonts w:cstheme="minorHAnsi"/>
          <w:b/>
          <w:bCs/>
        </w:rPr>
        <w:t>Closing the Gaps: Build, Buy, Borrow, or Automate</w:t>
      </w:r>
    </w:p>
    <w:p w14:paraId="32714447" w14:textId="77777777" w:rsidR="00123C27" w:rsidRPr="00123C27" w:rsidRDefault="00123C27" w:rsidP="00123C27">
      <w:pPr>
        <w:jc w:val="both"/>
        <w:rPr>
          <w:rFonts w:cstheme="minorHAnsi"/>
        </w:rPr>
      </w:pPr>
      <w:r w:rsidRPr="00123C27">
        <w:rPr>
          <w:rFonts w:cstheme="minorHAnsi"/>
        </w:rPr>
        <w:t>To close workforce gaps, organizations typically choose among four strategies:</w:t>
      </w:r>
    </w:p>
    <w:p w14:paraId="3E551802" w14:textId="77777777" w:rsidR="00123C27" w:rsidRPr="00123C27" w:rsidRDefault="00123C27" w:rsidP="006450A5">
      <w:pPr>
        <w:pStyle w:val="ListParagraph"/>
        <w:numPr>
          <w:ilvl w:val="0"/>
          <w:numId w:val="6"/>
        </w:numPr>
        <w:jc w:val="both"/>
        <w:rPr>
          <w:rFonts w:cstheme="minorHAnsi"/>
        </w:rPr>
      </w:pPr>
      <w:hyperlink r:id="rId23" w:history="1">
        <w:r w:rsidRPr="00123C27">
          <w:rPr>
            <w:rStyle w:val="Hyperlink"/>
            <w:rFonts w:cstheme="minorHAnsi"/>
            <w:b/>
            <w:bCs/>
          </w:rPr>
          <w:t>Build</w:t>
        </w:r>
      </w:hyperlink>
      <w:r w:rsidRPr="00123C27">
        <w:rPr>
          <w:rFonts w:cstheme="minorHAnsi"/>
        </w:rPr>
        <w:t xml:space="preserve"> – Develop internal talent through reskilling or leadership programs.</w:t>
      </w:r>
    </w:p>
    <w:p w14:paraId="6186D1C0" w14:textId="77777777" w:rsidR="00123C27" w:rsidRPr="00123C27" w:rsidRDefault="00123C27" w:rsidP="006450A5">
      <w:pPr>
        <w:pStyle w:val="ListParagraph"/>
        <w:numPr>
          <w:ilvl w:val="0"/>
          <w:numId w:val="6"/>
        </w:numPr>
        <w:jc w:val="both"/>
        <w:rPr>
          <w:rFonts w:cstheme="minorHAnsi"/>
        </w:rPr>
      </w:pPr>
      <w:hyperlink r:id="rId24" w:history="1">
        <w:r w:rsidRPr="00123C27">
          <w:rPr>
            <w:rStyle w:val="Hyperlink"/>
            <w:rFonts w:cstheme="minorHAnsi"/>
            <w:b/>
            <w:bCs/>
          </w:rPr>
          <w:t>Buy</w:t>
        </w:r>
      </w:hyperlink>
      <w:r w:rsidRPr="00123C27">
        <w:rPr>
          <w:rFonts w:cstheme="minorHAnsi"/>
        </w:rPr>
        <w:t xml:space="preserve"> – Hire new talent externally to fill immediate or specialized needs.</w:t>
      </w:r>
    </w:p>
    <w:p w14:paraId="0C29A877" w14:textId="77777777" w:rsidR="00123C27" w:rsidRPr="00123C27" w:rsidRDefault="00123C27" w:rsidP="006450A5">
      <w:pPr>
        <w:pStyle w:val="ListParagraph"/>
        <w:numPr>
          <w:ilvl w:val="0"/>
          <w:numId w:val="6"/>
        </w:numPr>
        <w:jc w:val="both"/>
        <w:rPr>
          <w:rFonts w:cstheme="minorHAnsi"/>
        </w:rPr>
      </w:pPr>
      <w:hyperlink r:id="rId25" w:history="1">
        <w:r w:rsidRPr="00123C27">
          <w:rPr>
            <w:rStyle w:val="Hyperlink"/>
            <w:rFonts w:cstheme="minorHAnsi"/>
            <w:b/>
            <w:bCs/>
          </w:rPr>
          <w:t>Borrow</w:t>
        </w:r>
      </w:hyperlink>
      <w:r w:rsidRPr="00123C27">
        <w:rPr>
          <w:rFonts w:cstheme="minorHAnsi"/>
        </w:rPr>
        <w:t xml:space="preserve"> – Use contingent labor, contractors, or partnerships.</w:t>
      </w:r>
    </w:p>
    <w:p w14:paraId="35309E6B" w14:textId="77777777" w:rsidR="00123C27" w:rsidRPr="00123C27" w:rsidRDefault="00123C27" w:rsidP="006450A5">
      <w:pPr>
        <w:pStyle w:val="ListParagraph"/>
        <w:numPr>
          <w:ilvl w:val="0"/>
          <w:numId w:val="6"/>
        </w:numPr>
        <w:jc w:val="both"/>
        <w:rPr>
          <w:rFonts w:cstheme="minorHAnsi"/>
        </w:rPr>
      </w:pPr>
      <w:hyperlink r:id="rId26" w:history="1">
        <w:r w:rsidRPr="00123C27">
          <w:rPr>
            <w:rStyle w:val="Hyperlink"/>
            <w:rFonts w:cstheme="minorHAnsi"/>
            <w:b/>
            <w:bCs/>
          </w:rPr>
          <w:t>Automate</w:t>
        </w:r>
      </w:hyperlink>
      <w:r w:rsidRPr="00123C27">
        <w:rPr>
          <w:rFonts w:cstheme="minorHAnsi"/>
        </w:rPr>
        <w:t xml:space="preserve"> – Apply technology to offset manual or repetitive work.</w:t>
      </w:r>
    </w:p>
    <w:p w14:paraId="2293AACF" w14:textId="77777777" w:rsidR="00123C27" w:rsidRDefault="00123C27" w:rsidP="00123C27">
      <w:pPr>
        <w:jc w:val="both"/>
        <w:rPr>
          <w:rFonts w:cstheme="minorHAnsi"/>
        </w:rPr>
      </w:pPr>
    </w:p>
    <w:p w14:paraId="253A49C3" w14:textId="276681F0" w:rsidR="00123C27" w:rsidRPr="00123C27" w:rsidRDefault="00123C27" w:rsidP="00123C27">
      <w:pPr>
        <w:jc w:val="both"/>
        <w:rPr>
          <w:rFonts w:cstheme="minorHAnsi"/>
        </w:rPr>
      </w:pPr>
      <w:r w:rsidRPr="00123C27">
        <w:rPr>
          <w:rFonts w:cstheme="minorHAnsi"/>
        </w:rPr>
        <w:t>These approaches are not mutually exclusive; effective workforce planning integrates them to balance speed, cost, and sustainability.</w:t>
      </w:r>
    </w:p>
    <w:p w14:paraId="2E47A244" w14:textId="77A89211" w:rsidR="008C1439" w:rsidRDefault="00123C27" w:rsidP="00123C27">
      <w:pPr>
        <w:jc w:val="center"/>
        <w:rPr>
          <w:rFonts w:cstheme="minorHAnsi"/>
        </w:rPr>
      </w:pPr>
      <w:r>
        <w:rPr>
          <w:rFonts w:cstheme="minorHAnsi"/>
          <w:noProof/>
        </w:rPr>
        <w:lastRenderedPageBreak/>
        <w:drawing>
          <wp:inline distT="0" distB="0" distL="0" distR="0" wp14:anchorId="18F8A105" wp14:editId="7E937DDD">
            <wp:extent cx="3149600" cy="1769968"/>
            <wp:effectExtent l="0" t="0" r="0" b="0"/>
            <wp:docPr id="1420515752" name="Picture 4" descr="A diagram of a gap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15752" name="Picture 4" descr="A diagram of a gap data&#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175377" cy="1784454"/>
                    </a:xfrm>
                    <a:prstGeom prst="rect">
                      <a:avLst/>
                    </a:prstGeom>
                  </pic:spPr>
                </pic:pic>
              </a:graphicData>
            </a:graphic>
          </wp:inline>
        </w:drawing>
      </w:r>
    </w:p>
    <w:p w14:paraId="5AC5B732" w14:textId="77777777" w:rsidR="007D1DD3" w:rsidRPr="007D1DD3" w:rsidRDefault="007D1DD3" w:rsidP="007D1DD3">
      <w:pPr>
        <w:jc w:val="center"/>
        <w:rPr>
          <w:rFonts w:cstheme="minorHAnsi"/>
        </w:rPr>
      </w:pPr>
      <w:r w:rsidRPr="007D1DD3">
        <w:rPr>
          <w:rFonts w:cstheme="minorHAnsi"/>
        </w:rPr>
        <w:t>Time:  1 minute</w:t>
      </w:r>
    </w:p>
    <w:p w14:paraId="6E11E548" w14:textId="4B67EB64" w:rsidR="007D1DD3" w:rsidRPr="007D1DD3" w:rsidRDefault="007D1DD3" w:rsidP="007D1DD3">
      <w:pPr>
        <w:jc w:val="center"/>
        <w:rPr>
          <w:rFonts w:cstheme="minorHAnsi"/>
        </w:rPr>
      </w:pPr>
      <w:r w:rsidRPr="007D1DD3">
        <w:rPr>
          <w:rFonts w:cstheme="minorHAnsi"/>
        </w:rPr>
        <w:t>Running time: 27 minutes</w:t>
      </w:r>
    </w:p>
    <w:p w14:paraId="3F95FF7B" w14:textId="77777777" w:rsidR="007D1DD3" w:rsidRPr="007D1DD3" w:rsidRDefault="007D1DD3" w:rsidP="007D1DD3">
      <w:pPr>
        <w:rPr>
          <w:rFonts w:cstheme="minorHAnsi"/>
        </w:rPr>
      </w:pPr>
      <w:r w:rsidRPr="007D1DD3">
        <w:rPr>
          <w:rFonts w:cstheme="minorHAnsi"/>
        </w:rPr>
        <w:t> </w:t>
      </w:r>
    </w:p>
    <w:p w14:paraId="7876E2FA" w14:textId="77777777" w:rsidR="007D1DD3" w:rsidRPr="007D1DD3" w:rsidRDefault="007D1DD3" w:rsidP="007D1DD3">
      <w:pPr>
        <w:rPr>
          <w:rFonts w:cstheme="minorHAnsi"/>
        </w:rPr>
      </w:pPr>
      <w:r w:rsidRPr="007D1DD3">
        <w:rPr>
          <w:rFonts w:cstheme="minorHAnsi"/>
          <w:b/>
          <w:bCs/>
        </w:rPr>
        <w:t>Objective</w:t>
      </w:r>
      <w:r w:rsidRPr="007D1DD3">
        <w:rPr>
          <w:rFonts w:cstheme="minorHAnsi"/>
        </w:rPr>
        <w:t>: Introduce the next steps to gap analysis.</w:t>
      </w:r>
    </w:p>
    <w:p w14:paraId="03EE9419" w14:textId="77777777" w:rsidR="007D1DD3" w:rsidRPr="007D1DD3" w:rsidRDefault="007D1DD3" w:rsidP="007D1DD3">
      <w:pPr>
        <w:rPr>
          <w:rFonts w:cstheme="minorHAnsi"/>
        </w:rPr>
      </w:pPr>
      <w:r w:rsidRPr="007D1DD3">
        <w:rPr>
          <w:rFonts w:cstheme="minorHAnsi"/>
          <w:b/>
          <w:bCs/>
        </w:rPr>
        <w:t>Description</w:t>
      </w:r>
      <w:r w:rsidRPr="007D1DD3">
        <w:rPr>
          <w:rFonts w:cstheme="minorHAnsi"/>
        </w:rPr>
        <w:t>: Briefly describe each step and transition to discussing each step in detail (on next slides).</w:t>
      </w:r>
    </w:p>
    <w:p w14:paraId="72B43F8C" w14:textId="77777777" w:rsidR="007D1DD3" w:rsidRDefault="007D1DD3" w:rsidP="007D1DD3">
      <w:pPr>
        <w:rPr>
          <w:rFonts w:cstheme="minorHAnsi"/>
        </w:rPr>
      </w:pPr>
      <w:r w:rsidRPr="007D1DD3">
        <w:rPr>
          <w:rFonts w:cstheme="minorHAnsi"/>
          <w:b/>
          <w:bCs/>
        </w:rPr>
        <w:t>Instructional Method</w:t>
      </w:r>
      <w:r w:rsidRPr="007D1DD3">
        <w:rPr>
          <w:rFonts w:cstheme="minorHAnsi"/>
        </w:rPr>
        <w:t>: Lecture - Transition </w:t>
      </w:r>
    </w:p>
    <w:p w14:paraId="5689559F" w14:textId="77777777" w:rsidR="007D1DD3" w:rsidRPr="007D1DD3" w:rsidRDefault="007D1DD3" w:rsidP="007D1DD3">
      <w:pPr>
        <w:rPr>
          <w:rFonts w:cstheme="minorHAnsi"/>
        </w:rPr>
      </w:pPr>
    </w:p>
    <w:p w14:paraId="07F6CE1B" w14:textId="77777777" w:rsidR="007D1DD3" w:rsidRPr="007D1DD3" w:rsidRDefault="007D1DD3" w:rsidP="007D1DD3">
      <w:pPr>
        <w:rPr>
          <w:rFonts w:cstheme="minorHAnsi"/>
        </w:rPr>
      </w:pPr>
      <w:r w:rsidRPr="007D1DD3">
        <w:rPr>
          <w:rFonts w:cstheme="minorHAnsi"/>
          <w:b/>
          <w:bCs/>
        </w:rPr>
        <w:t>Script</w:t>
      </w:r>
      <w:r w:rsidRPr="007D1DD3">
        <w:rPr>
          <w:rFonts w:cstheme="minorHAnsi"/>
        </w:rPr>
        <w:t>:   </w:t>
      </w:r>
    </w:p>
    <w:p w14:paraId="224D9908" w14:textId="77777777" w:rsidR="007D1DD3" w:rsidRPr="007D1DD3" w:rsidRDefault="007D1DD3" w:rsidP="007D1DD3">
      <w:pPr>
        <w:rPr>
          <w:rFonts w:cstheme="minorHAnsi"/>
        </w:rPr>
      </w:pPr>
      <w:r w:rsidRPr="007D1DD3">
        <w:rPr>
          <w:rFonts w:cstheme="minorHAnsi"/>
        </w:rPr>
        <w:t>A completed gap analysis produces a wealth of information, but raw data alone does not drive change. The next step is interpretation:  turning quantitative results and qualitative insight into strategic priorities. As White &amp; Turkaly (</w:t>
      </w:r>
      <w:hyperlink r:id="rId28" w:history="1">
        <w:r w:rsidRPr="007D1DD3">
          <w:rPr>
            <w:rStyle w:val="Hyperlink"/>
            <w:rFonts w:cstheme="minorHAnsi"/>
          </w:rPr>
          <w:t>2022</w:t>
        </w:r>
      </w:hyperlink>
      <w:r w:rsidRPr="007D1DD3">
        <w:rPr>
          <w:rFonts w:cstheme="minorHAnsi"/>
        </w:rPr>
        <w:t>) note, HR leaders must connect data signals to business outcomes, not just document discrepancies.</w:t>
      </w:r>
    </w:p>
    <w:p w14:paraId="2BECE245" w14:textId="77777777" w:rsidR="007D1DD3" w:rsidRDefault="007D1DD3" w:rsidP="007D1DD3">
      <w:pPr>
        <w:rPr>
          <w:rFonts w:cstheme="minorHAnsi"/>
          <w:b/>
          <w:bCs/>
        </w:rPr>
      </w:pPr>
    </w:p>
    <w:p w14:paraId="15F49CBA" w14:textId="6DA69D49" w:rsidR="007D1DD3" w:rsidRPr="007D1DD3" w:rsidRDefault="007D1DD3" w:rsidP="007D1DD3">
      <w:pPr>
        <w:rPr>
          <w:rFonts w:cstheme="minorHAnsi"/>
        </w:rPr>
      </w:pPr>
      <w:r w:rsidRPr="007D1DD3">
        <w:rPr>
          <w:rFonts w:cstheme="minorHAnsi"/>
          <w:b/>
          <w:bCs/>
        </w:rPr>
        <w:t>Facilitator Notes:</w:t>
      </w:r>
      <w:r w:rsidRPr="007D1DD3">
        <w:rPr>
          <w:rFonts w:cstheme="minorHAnsi"/>
        </w:rPr>
        <w:t> </w:t>
      </w:r>
    </w:p>
    <w:p w14:paraId="642D56B9" w14:textId="4C1394BF" w:rsidR="007D1DD3" w:rsidRDefault="007D1DD3" w:rsidP="007D1DD3">
      <w:pPr>
        <w:rPr>
          <w:rFonts w:cstheme="minorHAnsi"/>
        </w:rPr>
      </w:pPr>
      <w:r w:rsidRPr="007D1DD3">
        <w:rPr>
          <w:rFonts w:cstheme="minorHAnsi"/>
        </w:rPr>
        <w:t>White &amp; Turkaly (</w:t>
      </w:r>
      <w:hyperlink r:id="rId29" w:history="1">
        <w:r w:rsidRPr="007D1DD3">
          <w:rPr>
            <w:rStyle w:val="Hyperlink"/>
            <w:rFonts w:cstheme="minorHAnsi"/>
          </w:rPr>
          <w:t>2022</w:t>
        </w:r>
      </w:hyperlink>
      <w:r w:rsidRPr="007D1DD3">
        <w:rPr>
          <w:rFonts w:cstheme="minorHAnsi"/>
        </w:rPr>
        <w:t>) note, HR leaders must connect data signals to business outcomes, not just document discrepancies.</w:t>
      </w:r>
    </w:p>
    <w:p w14:paraId="263E4B3D" w14:textId="77777777" w:rsidR="007D1DD3" w:rsidRDefault="007D1DD3">
      <w:pPr>
        <w:rPr>
          <w:rFonts w:cstheme="minorHAnsi"/>
        </w:rPr>
      </w:pPr>
      <w:r>
        <w:rPr>
          <w:rFonts w:cstheme="minorHAnsi"/>
        </w:rPr>
        <w:br w:type="page"/>
      </w:r>
    </w:p>
    <w:p w14:paraId="6131BC59" w14:textId="4C8A2D1B" w:rsidR="007D1DD3" w:rsidRDefault="00FA1867" w:rsidP="00FA1867">
      <w:pPr>
        <w:jc w:val="center"/>
        <w:rPr>
          <w:rFonts w:cstheme="minorHAnsi"/>
        </w:rPr>
      </w:pPr>
      <w:r>
        <w:rPr>
          <w:rFonts w:cstheme="minorHAnsi"/>
          <w:noProof/>
        </w:rPr>
        <w:lastRenderedPageBreak/>
        <w:drawing>
          <wp:inline distT="0" distB="0" distL="0" distR="0" wp14:anchorId="6BF15161" wp14:editId="28A7577E">
            <wp:extent cx="3149600" cy="1769968"/>
            <wp:effectExtent l="0" t="0" r="0" b="0"/>
            <wp:docPr id="1418660712" name="Picture 5" descr="A chart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60712" name="Picture 5" descr="A chart with text on it&#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173991" cy="1783675"/>
                    </a:xfrm>
                    <a:prstGeom prst="rect">
                      <a:avLst/>
                    </a:prstGeom>
                  </pic:spPr>
                </pic:pic>
              </a:graphicData>
            </a:graphic>
          </wp:inline>
        </w:drawing>
      </w:r>
    </w:p>
    <w:p w14:paraId="0808252C" w14:textId="2378FC75" w:rsidR="00FA1867" w:rsidRPr="00FA1867" w:rsidRDefault="00FA1867" w:rsidP="00FA1867">
      <w:pPr>
        <w:jc w:val="center"/>
        <w:rPr>
          <w:rFonts w:cstheme="minorHAnsi"/>
        </w:rPr>
      </w:pPr>
      <w:r w:rsidRPr="00FA1867">
        <w:rPr>
          <w:rFonts w:cstheme="minorHAnsi"/>
        </w:rPr>
        <w:t>Time:  5 minutes</w:t>
      </w:r>
    </w:p>
    <w:p w14:paraId="3B86ACE0" w14:textId="7379CD5F" w:rsidR="00FA1867" w:rsidRPr="00FA1867" w:rsidRDefault="00FA1867" w:rsidP="00FA1867">
      <w:pPr>
        <w:jc w:val="center"/>
        <w:rPr>
          <w:rFonts w:cstheme="minorHAnsi"/>
        </w:rPr>
      </w:pPr>
      <w:r w:rsidRPr="00FA1867">
        <w:rPr>
          <w:rFonts w:cstheme="minorHAnsi"/>
        </w:rPr>
        <w:t>Running time: 32 minutes</w:t>
      </w:r>
    </w:p>
    <w:p w14:paraId="38A2E771" w14:textId="77777777" w:rsidR="00FA1867" w:rsidRPr="00FA1867" w:rsidRDefault="00FA1867" w:rsidP="00FA1867">
      <w:pPr>
        <w:rPr>
          <w:rFonts w:cstheme="minorHAnsi"/>
        </w:rPr>
      </w:pPr>
      <w:r w:rsidRPr="00FA1867">
        <w:rPr>
          <w:rFonts w:cstheme="minorHAnsi"/>
        </w:rPr>
        <w:t> </w:t>
      </w:r>
    </w:p>
    <w:p w14:paraId="5C959A43" w14:textId="77777777" w:rsidR="00FA1867" w:rsidRPr="00FA1867" w:rsidRDefault="00FA1867" w:rsidP="00FA1867">
      <w:pPr>
        <w:rPr>
          <w:rFonts w:cstheme="minorHAnsi"/>
        </w:rPr>
      </w:pPr>
      <w:r w:rsidRPr="00FA1867">
        <w:rPr>
          <w:rFonts w:cstheme="minorHAnsi"/>
          <w:b/>
          <w:bCs/>
        </w:rPr>
        <w:t>Objective</w:t>
      </w:r>
      <w:r w:rsidRPr="00FA1867">
        <w:rPr>
          <w:rFonts w:cstheme="minorHAnsi"/>
        </w:rPr>
        <w:t>: Describe the nature of the gap with the three categories.</w:t>
      </w:r>
    </w:p>
    <w:p w14:paraId="724BEFBA" w14:textId="77777777" w:rsidR="00FA1867" w:rsidRPr="00FA1867" w:rsidRDefault="00FA1867" w:rsidP="00FA1867">
      <w:pPr>
        <w:rPr>
          <w:rFonts w:cstheme="minorHAnsi"/>
        </w:rPr>
      </w:pPr>
      <w:r w:rsidRPr="00FA1867">
        <w:rPr>
          <w:rFonts w:cstheme="minorHAnsi"/>
          <w:b/>
          <w:bCs/>
        </w:rPr>
        <w:t>Description</w:t>
      </w:r>
      <w:r w:rsidRPr="00FA1867">
        <w:rPr>
          <w:rFonts w:cstheme="minorHAnsi"/>
        </w:rPr>
        <w:t>: Use the chart to describe gap category, examples and solve for root cause and strategic response.</w:t>
      </w:r>
    </w:p>
    <w:p w14:paraId="6638A848" w14:textId="77777777" w:rsidR="00FA1867" w:rsidRDefault="00FA1867" w:rsidP="00FA1867">
      <w:pPr>
        <w:rPr>
          <w:rFonts w:cstheme="minorHAnsi"/>
        </w:rPr>
      </w:pPr>
      <w:r w:rsidRPr="00FA1867">
        <w:rPr>
          <w:rFonts w:cstheme="minorHAnsi"/>
          <w:b/>
          <w:bCs/>
        </w:rPr>
        <w:t>Instructional Method</w:t>
      </w:r>
      <w:r w:rsidRPr="00FA1867">
        <w:rPr>
          <w:rFonts w:cstheme="minorHAnsi"/>
        </w:rPr>
        <w:t>: Lecture – Large group exercise </w:t>
      </w:r>
    </w:p>
    <w:p w14:paraId="0829A814" w14:textId="77777777" w:rsidR="00FA1867" w:rsidRPr="00FA1867" w:rsidRDefault="00FA1867" w:rsidP="00FA1867">
      <w:pPr>
        <w:rPr>
          <w:rFonts w:cstheme="minorHAnsi"/>
        </w:rPr>
      </w:pPr>
    </w:p>
    <w:p w14:paraId="269CB9C9" w14:textId="77777777" w:rsidR="00FA1867" w:rsidRPr="00FA1867" w:rsidRDefault="00FA1867" w:rsidP="00FA1867">
      <w:pPr>
        <w:rPr>
          <w:rFonts w:cstheme="minorHAnsi"/>
        </w:rPr>
      </w:pPr>
      <w:r w:rsidRPr="00FA1867">
        <w:rPr>
          <w:rFonts w:cstheme="minorHAnsi"/>
          <w:b/>
          <w:bCs/>
        </w:rPr>
        <w:t>Script</w:t>
      </w:r>
      <w:r w:rsidRPr="00FA1867">
        <w:rPr>
          <w:rFonts w:cstheme="minorHAnsi"/>
        </w:rPr>
        <w:t>:   </w:t>
      </w:r>
    </w:p>
    <w:p w14:paraId="65900F83" w14:textId="77777777" w:rsidR="00FA1867" w:rsidRPr="00FA1867" w:rsidRDefault="00FA1867" w:rsidP="00FA1867">
      <w:pPr>
        <w:rPr>
          <w:rFonts w:cstheme="minorHAnsi"/>
        </w:rPr>
      </w:pPr>
      <w:r w:rsidRPr="00FA1867">
        <w:rPr>
          <w:rFonts w:cstheme="minorHAnsi"/>
        </w:rPr>
        <w:t>The first step is to identify the Nature of the Gap.</w:t>
      </w:r>
    </w:p>
    <w:p w14:paraId="62AFF6F8" w14:textId="77777777" w:rsidR="00FA1867" w:rsidRDefault="00FA1867" w:rsidP="00FA1867">
      <w:pPr>
        <w:rPr>
          <w:rFonts w:cstheme="minorHAnsi"/>
        </w:rPr>
      </w:pPr>
      <w:r w:rsidRPr="00FA1867">
        <w:rPr>
          <w:rFonts w:cstheme="minorHAnsi"/>
        </w:rPr>
        <w:t xml:space="preserve">Every gap reveals either a </w:t>
      </w:r>
      <w:hyperlink r:id="rId31" w:history="1">
        <w:r w:rsidRPr="00FA1867">
          <w:rPr>
            <w:rStyle w:val="Hyperlink"/>
            <w:rFonts w:cstheme="minorHAnsi"/>
            <w:b/>
            <w:bCs/>
          </w:rPr>
          <w:t>quantity problem</w:t>
        </w:r>
      </w:hyperlink>
      <w:r w:rsidRPr="00FA1867">
        <w:rPr>
          <w:rFonts w:cstheme="minorHAnsi"/>
        </w:rPr>
        <w:t xml:space="preserve"> (not enough people) or a </w:t>
      </w:r>
      <w:hyperlink r:id="rId32" w:history="1">
        <w:r w:rsidRPr="00FA1867">
          <w:rPr>
            <w:rStyle w:val="Hyperlink"/>
            <w:rFonts w:cstheme="minorHAnsi"/>
            <w:b/>
            <w:bCs/>
          </w:rPr>
          <w:t>quality problem</w:t>
        </w:r>
      </w:hyperlink>
      <w:r w:rsidRPr="00FA1867">
        <w:rPr>
          <w:rFonts w:cstheme="minorHAnsi"/>
        </w:rPr>
        <w:t xml:space="preserve"> (skills or readiness). The interpretation stage distinguishes which dimension needs action.</w:t>
      </w:r>
    </w:p>
    <w:p w14:paraId="4853222F" w14:textId="77777777" w:rsidR="00FA1867" w:rsidRPr="00FA1867" w:rsidRDefault="00FA1867" w:rsidP="00FA1867">
      <w:pPr>
        <w:rPr>
          <w:rFonts w:cstheme="minorHAnsi"/>
        </w:rPr>
      </w:pPr>
    </w:p>
    <w:p w14:paraId="13A274E5" w14:textId="77777777" w:rsidR="00FA1867" w:rsidRPr="00FA1867" w:rsidRDefault="00FA1867" w:rsidP="00FA1867">
      <w:pPr>
        <w:rPr>
          <w:rFonts w:cstheme="minorHAnsi"/>
        </w:rPr>
      </w:pPr>
      <w:r w:rsidRPr="00FA1867">
        <w:rPr>
          <w:rFonts w:cstheme="minorHAnsi"/>
          <w:b/>
          <w:bCs/>
        </w:rPr>
        <w:t>Exercise</w:t>
      </w:r>
    </w:p>
    <w:p w14:paraId="5A6B1EC6" w14:textId="77777777" w:rsidR="00FA1867" w:rsidRPr="00FA1867" w:rsidRDefault="00FA1867" w:rsidP="00FA1867">
      <w:pPr>
        <w:rPr>
          <w:rFonts w:cstheme="minorHAnsi"/>
        </w:rPr>
      </w:pPr>
      <w:r w:rsidRPr="00FA1867">
        <w:rPr>
          <w:rFonts w:cstheme="minorHAnsi"/>
        </w:rPr>
        <w:t>Identify root cause and response</w:t>
      </w:r>
    </w:p>
    <w:p w14:paraId="5A888ADD" w14:textId="77777777" w:rsidR="00FA1867" w:rsidRPr="00FA1867" w:rsidRDefault="00FA1867" w:rsidP="006450A5">
      <w:pPr>
        <w:numPr>
          <w:ilvl w:val="0"/>
          <w:numId w:val="7"/>
        </w:numPr>
        <w:rPr>
          <w:rFonts w:cstheme="minorHAnsi"/>
        </w:rPr>
      </w:pPr>
      <w:r w:rsidRPr="00FA1867">
        <w:rPr>
          <w:rFonts w:cstheme="minorHAnsi"/>
        </w:rPr>
        <w:t>Ask students if the root cause would be a quantity or quality problem</w:t>
      </w:r>
    </w:p>
    <w:p w14:paraId="43442091" w14:textId="38533DA4" w:rsidR="00FA1867" w:rsidRPr="00FA1867" w:rsidRDefault="00FA1867" w:rsidP="006450A5">
      <w:pPr>
        <w:numPr>
          <w:ilvl w:val="0"/>
          <w:numId w:val="7"/>
        </w:numPr>
        <w:rPr>
          <w:rFonts w:cstheme="minorHAnsi"/>
        </w:rPr>
      </w:pPr>
      <w:r w:rsidRPr="00FA1867">
        <w:rPr>
          <w:rFonts w:cstheme="minorHAnsi"/>
        </w:rPr>
        <w:t>Have students volunteer what the response should be.</w:t>
      </w:r>
      <w:r>
        <w:rPr>
          <w:rFonts w:cstheme="minorHAnsi"/>
        </w:rPr>
        <w:br/>
      </w:r>
    </w:p>
    <w:p w14:paraId="27A2442D" w14:textId="6C708AE0" w:rsidR="00FA1867" w:rsidRPr="00FA1867" w:rsidRDefault="00FA1867" w:rsidP="00FA1867">
      <w:pPr>
        <w:rPr>
          <w:rFonts w:cstheme="minorHAnsi"/>
        </w:rPr>
      </w:pPr>
      <w:r w:rsidRPr="00FA1867">
        <w:rPr>
          <w:rFonts w:cstheme="minorHAnsi"/>
        </w:rPr>
        <w:t>Online</w:t>
      </w:r>
      <w:r>
        <w:rPr>
          <w:rFonts w:cstheme="minorHAnsi"/>
        </w:rPr>
        <w:br/>
      </w:r>
    </w:p>
    <w:p w14:paraId="171E4299" w14:textId="77777777" w:rsidR="00FA1867" w:rsidRPr="00FA1867" w:rsidRDefault="00FA1867" w:rsidP="006450A5">
      <w:pPr>
        <w:numPr>
          <w:ilvl w:val="0"/>
          <w:numId w:val="8"/>
        </w:numPr>
        <w:rPr>
          <w:rFonts w:cstheme="minorHAnsi"/>
        </w:rPr>
      </w:pPr>
      <w:r w:rsidRPr="00FA1867">
        <w:rPr>
          <w:rFonts w:cstheme="minorHAnsi"/>
        </w:rPr>
        <w:t>Ask students if the root cause would be a quantity or quality problem.</w:t>
      </w:r>
      <w:r w:rsidRPr="00FA1867">
        <w:rPr>
          <w:rFonts w:cstheme="minorHAnsi"/>
        </w:rPr>
        <w:br/>
        <w:t>Have them answer in Chat using the waterfall technique*</w:t>
      </w:r>
    </w:p>
    <w:p w14:paraId="7EEDAFA9" w14:textId="348CAC76" w:rsidR="00FA1867" w:rsidRPr="00FA1867" w:rsidRDefault="00FA1867" w:rsidP="006450A5">
      <w:pPr>
        <w:numPr>
          <w:ilvl w:val="0"/>
          <w:numId w:val="8"/>
        </w:numPr>
        <w:rPr>
          <w:rFonts w:cstheme="minorHAnsi"/>
        </w:rPr>
      </w:pPr>
      <w:r w:rsidRPr="00FA1867">
        <w:rPr>
          <w:rFonts w:cstheme="minorHAnsi"/>
        </w:rPr>
        <w:t>Have students volunteer what the response should be.</w:t>
      </w:r>
      <w:r>
        <w:rPr>
          <w:rFonts w:cstheme="minorHAnsi"/>
        </w:rPr>
        <w:br/>
      </w:r>
    </w:p>
    <w:p w14:paraId="7F78DC8E" w14:textId="77777777" w:rsidR="00FA1867" w:rsidRPr="00FA1867" w:rsidRDefault="00FA1867" w:rsidP="00FA1867">
      <w:pPr>
        <w:rPr>
          <w:rFonts w:cstheme="minorHAnsi"/>
        </w:rPr>
      </w:pPr>
      <w:r w:rsidRPr="00FA1867">
        <w:rPr>
          <w:rFonts w:cstheme="minorHAnsi"/>
          <w:b/>
          <w:bCs/>
        </w:rPr>
        <w:t>Facilitator Notes:</w:t>
      </w:r>
      <w:r w:rsidRPr="00FA1867">
        <w:rPr>
          <w:rFonts w:cstheme="minorHAnsi"/>
        </w:rPr>
        <w:t> </w:t>
      </w:r>
    </w:p>
    <w:p w14:paraId="5AB21EA8" w14:textId="77777777" w:rsidR="00FA1867" w:rsidRDefault="00FA1867" w:rsidP="00FA1867">
      <w:pPr>
        <w:rPr>
          <w:rFonts w:cstheme="minorHAnsi"/>
        </w:rPr>
      </w:pPr>
      <w:r w:rsidRPr="00FA1867">
        <w:rPr>
          <w:rFonts w:cstheme="minorHAnsi"/>
        </w:rPr>
        <w:t>* The waterfall technique with chat is an engagement strategy commonly used in virtual meetings, online learning, or large group chat sessions to encourage simultaneous participation and ensure everyone has time to think.</w:t>
      </w:r>
    </w:p>
    <w:p w14:paraId="213D9D31" w14:textId="77777777" w:rsidR="00FA1867" w:rsidRPr="00FA1867" w:rsidRDefault="00FA1867" w:rsidP="00FA1867">
      <w:pPr>
        <w:rPr>
          <w:rFonts w:cstheme="minorHAnsi"/>
        </w:rPr>
      </w:pPr>
    </w:p>
    <w:p w14:paraId="7E4F0299" w14:textId="77777777" w:rsidR="00FA1867" w:rsidRPr="00FA1867" w:rsidRDefault="00FA1867" w:rsidP="00FA1867">
      <w:pPr>
        <w:rPr>
          <w:rFonts w:cstheme="minorHAnsi"/>
        </w:rPr>
      </w:pPr>
      <w:r w:rsidRPr="00FA1867">
        <w:rPr>
          <w:rFonts w:cstheme="minorHAnsi"/>
        </w:rPr>
        <w:t>Directions:</w:t>
      </w:r>
    </w:p>
    <w:p w14:paraId="3823932E" w14:textId="77777777" w:rsidR="00FA1867" w:rsidRPr="00FA1867" w:rsidRDefault="00FA1867" w:rsidP="006450A5">
      <w:pPr>
        <w:numPr>
          <w:ilvl w:val="0"/>
          <w:numId w:val="9"/>
        </w:numPr>
        <w:rPr>
          <w:rFonts w:cstheme="minorHAnsi"/>
        </w:rPr>
      </w:pPr>
      <w:r w:rsidRPr="00FA1867">
        <w:rPr>
          <w:rFonts w:cstheme="minorHAnsi"/>
        </w:rPr>
        <w:t>The Prompt: A facilitator/teacher asks the group a question or gives a prompt.</w:t>
      </w:r>
    </w:p>
    <w:p w14:paraId="47D21F41" w14:textId="77777777" w:rsidR="00FA1867" w:rsidRPr="00FA1867" w:rsidRDefault="00FA1867" w:rsidP="006450A5">
      <w:pPr>
        <w:numPr>
          <w:ilvl w:val="0"/>
          <w:numId w:val="9"/>
        </w:numPr>
        <w:rPr>
          <w:rFonts w:cstheme="minorHAnsi"/>
        </w:rPr>
      </w:pPr>
      <w:r w:rsidRPr="00FA1867">
        <w:rPr>
          <w:rFonts w:cstheme="minorHAnsi"/>
        </w:rPr>
        <w:t>Type, Don't Send: Participants are instructed to type their response into the chat box but to NOT hit 'Enter' (or 'Send').</w:t>
      </w:r>
    </w:p>
    <w:p w14:paraId="6305EEC2" w14:textId="77777777" w:rsidR="00FA1867" w:rsidRPr="00FA1867" w:rsidRDefault="00FA1867" w:rsidP="006450A5">
      <w:pPr>
        <w:numPr>
          <w:ilvl w:val="0"/>
          <w:numId w:val="9"/>
        </w:numPr>
        <w:rPr>
          <w:rFonts w:cstheme="minorHAnsi"/>
        </w:rPr>
      </w:pPr>
      <w:r w:rsidRPr="00FA1867">
        <w:rPr>
          <w:rFonts w:cstheme="minorHAnsi"/>
        </w:rPr>
        <w:t>The Wait: A short period (usually 1-3 minutes) is given for everyone to formulate and type their answer without being influenced by others' responses.</w:t>
      </w:r>
    </w:p>
    <w:p w14:paraId="75A562C3" w14:textId="77777777" w:rsidR="00FA1867" w:rsidRPr="00FA1867" w:rsidRDefault="00FA1867" w:rsidP="006450A5">
      <w:pPr>
        <w:numPr>
          <w:ilvl w:val="0"/>
          <w:numId w:val="9"/>
        </w:numPr>
        <w:rPr>
          <w:rFonts w:cstheme="minorHAnsi"/>
        </w:rPr>
      </w:pPr>
      <w:r w:rsidRPr="00FA1867">
        <w:rPr>
          <w:rFonts w:cstheme="minorHAnsi"/>
        </w:rPr>
        <w:t>The Signal: The facilitator gives a countdown (e.g., "3-2-1... Waterfall!" or "Press Enter Now!").</w:t>
      </w:r>
    </w:p>
    <w:p w14:paraId="64CACE52" w14:textId="02E29A3B" w:rsidR="00FA1867" w:rsidRDefault="00FA1867" w:rsidP="006450A5">
      <w:pPr>
        <w:numPr>
          <w:ilvl w:val="0"/>
          <w:numId w:val="9"/>
        </w:numPr>
        <w:rPr>
          <w:rFonts w:cstheme="minorHAnsi"/>
        </w:rPr>
      </w:pPr>
      <w:r w:rsidRPr="00FA1867">
        <w:rPr>
          <w:rFonts w:cstheme="minorHAnsi"/>
        </w:rPr>
        <w:lastRenderedPageBreak/>
        <w:t>The Cascade: Everyone hits 'Enter' simultaneously, and a flood of responses appears in the chat window all at once, creating a "waterfall" effect.</w:t>
      </w:r>
    </w:p>
    <w:p w14:paraId="61CC164D" w14:textId="77777777" w:rsidR="00CF6227" w:rsidRDefault="00CF6227" w:rsidP="00CF6227">
      <w:pPr>
        <w:rPr>
          <w:rFonts w:cstheme="minorHAnsi"/>
        </w:rPr>
      </w:pPr>
    </w:p>
    <w:tbl>
      <w:tblPr>
        <w:tblW w:w="10700" w:type="dxa"/>
        <w:tblBorders>
          <w:top w:val="nil"/>
          <w:left w:val="nil"/>
          <w:bottom w:val="nil"/>
          <w:right w:val="nil"/>
          <w:insideH w:val="nil"/>
          <w:insideV w:val="nil"/>
        </w:tblBorders>
        <w:tblLayout w:type="fixed"/>
        <w:tblLook w:val="0600" w:firstRow="0" w:lastRow="0" w:firstColumn="0" w:lastColumn="0" w:noHBand="1" w:noVBand="1"/>
      </w:tblPr>
      <w:tblGrid>
        <w:gridCol w:w="1700"/>
        <w:gridCol w:w="2790"/>
        <w:gridCol w:w="2430"/>
        <w:gridCol w:w="3780"/>
      </w:tblGrid>
      <w:tr w:rsidR="00FA1867" w14:paraId="2A24C028" w14:textId="77777777" w:rsidTr="00FA1867">
        <w:trPr>
          <w:trHeight w:val="770"/>
        </w:trPr>
        <w:tc>
          <w:tcPr>
            <w:tcW w:w="17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10D4A270" w14:textId="77777777" w:rsidR="00FA1867" w:rsidRPr="00FA1867" w:rsidRDefault="00FA1867" w:rsidP="00FA1867">
            <w:pPr>
              <w:spacing w:before="240" w:after="240"/>
              <w:ind w:left="360"/>
              <w:rPr>
                <w:color w:val="FFFFFF" w:themeColor="background1"/>
              </w:rPr>
            </w:pPr>
            <w:r w:rsidRPr="00FA1867">
              <w:rPr>
                <w:b/>
                <w:bCs/>
                <w:color w:val="FFFFFF" w:themeColor="background1"/>
              </w:rPr>
              <w:t>Gap Category</w:t>
            </w:r>
          </w:p>
        </w:tc>
        <w:tc>
          <w:tcPr>
            <w:tcW w:w="279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8686A05" w14:textId="77777777" w:rsidR="00FA1867" w:rsidRPr="00FA1867" w:rsidRDefault="00FA1867" w:rsidP="00674AC5">
            <w:pPr>
              <w:spacing w:before="240" w:after="240"/>
              <w:jc w:val="center"/>
              <w:rPr>
                <w:color w:val="FFFFFF" w:themeColor="background1"/>
              </w:rPr>
            </w:pPr>
            <w:r w:rsidRPr="00FA1867">
              <w:rPr>
                <w:b/>
                <w:bCs/>
                <w:color w:val="FFFFFF" w:themeColor="background1"/>
              </w:rPr>
              <w:t>Indicator Examples</w:t>
            </w:r>
          </w:p>
        </w:tc>
        <w:tc>
          <w:tcPr>
            <w:tcW w:w="243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8B818A8" w14:textId="77777777" w:rsidR="00FA1867" w:rsidRPr="00FA1867" w:rsidRDefault="00FA1867" w:rsidP="00674AC5">
            <w:pPr>
              <w:spacing w:before="240" w:after="240"/>
              <w:jc w:val="center"/>
              <w:rPr>
                <w:color w:val="FFFFFF" w:themeColor="background1"/>
              </w:rPr>
            </w:pPr>
            <w:r w:rsidRPr="00FA1867">
              <w:rPr>
                <w:b/>
                <w:bCs/>
                <w:color w:val="FFFFFF" w:themeColor="background1"/>
              </w:rPr>
              <w:t>Typical Root Cause</w:t>
            </w:r>
          </w:p>
        </w:tc>
        <w:tc>
          <w:tcPr>
            <w:tcW w:w="378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996D2DF" w14:textId="77777777" w:rsidR="00FA1867" w:rsidRPr="00FA1867" w:rsidRDefault="00FA1867" w:rsidP="00674AC5">
            <w:pPr>
              <w:spacing w:before="240" w:after="240"/>
              <w:jc w:val="center"/>
              <w:rPr>
                <w:color w:val="FFFFFF" w:themeColor="background1"/>
              </w:rPr>
            </w:pPr>
            <w:r w:rsidRPr="00FA1867">
              <w:rPr>
                <w:b/>
                <w:bCs/>
                <w:color w:val="FFFFFF" w:themeColor="background1"/>
              </w:rPr>
              <w:t>Strategic Response</w:t>
            </w:r>
          </w:p>
        </w:tc>
      </w:tr>
      <w:tr w:rsidR="00FA1867" w14:paraId="49C11CA2" w14:textId="77777777" w:rsidTr="00FA1867">
        <w:trPr>
          <w:trHeight w:val="1040"/>
        </w:trPr>
        <w:tc>
          <w:tcPr>
            <w:tcW w:w="1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EC7DD8" w14:textId="77777777" w:rsidR="00FA1867" w:rsidRDefault="00FA1867" w:rsidP="00674AC5">
            <w:pPr>
              <w:spacing w:before="240" w:after="240"/>
            </w:pPr>
            <w:hyperlink w:anchor="yodogm2j0n5v">
              <w:r>
                <w:rPr>
                  <w:b/>
                  <w:bCs/>
                  <w:color w:val="1155CC"/>
                  <w:u w:val="single"/>
                </w:rPr>
                <w:t>Capacity Gap</w:t>
              </w:r>
            </w:hyperlink>
          </w:p>
        </w:tc>
        <w:tc>
          <w:tcPr>
            <w:tcW w:w="2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A4B3F7" w14:textId="77777777" w:rsidR="00FA1867" w:rsidRDefault="00FA1867" w:rsidP="00674AC5">
            <w:pPr>
              <w:spacing w:before="240" w:after="240"/>
            </w:pPr>
            <w:r>
              <w:t>Unfilled positions, excessive overtime, delayed project starts</w:t>
            </w:r>
          </w:p>
        </w:tc>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98E52C" w14:textId="77777777" w:rsidR="00FA1867" w:rsidRDefault="00FA1867" w:rsidP="00674AC5">
            <w:pPr>
              <w:spacing w:before="240" w:after="240"/>
            </w:pPr>
            <w:r>
              <w:t>Insufficient headcount or misallocated staff</w:t>
            </w:r>
          </w:p>
        </w:tc>
        <w:tc>
          <w:tcPr>
            <w:tcW w:w="3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9C85AE" w14:textId="77777777" w:rsidR="00FA1867" w:rsidRDefault="00FA1867" w:rsidP="00674AC5">
            <w:pPr>
              <w:spacing w:before="240" w:after="240"/>
            </w:pPr>
            <w:r>
              <w:t>Accelerate hiring, redeploy staff, or use contingent labor</w:t>
            </w:r>
          </w:p>
        </w:tc>
      </w:tr>
      <w:tr w:rsidR="00FA1867" w14:paraId="5B059104" w14:textId="77777777" w:rsidTr="00FA1867">
        <w:trPr>
          <w:trHeight w:val="770"/>
        </w:trPr>
        <w:tc>
          <w:tcPr>
            <w:tcW w:w="17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10744414" w14:textId="77777777" w:rsidR="00FA1867" w:rsidRDefault="00FA1867" w:rsidP="00674AC5">
            <w:pPr>
              <w:spacing w:before="240" w:after="240"/>
            </w:pPr>
            <w:hyperlink w:anchor="okosa7io70y5">
              <w:r>
                <w:rPr>
                  <w:b/>
                  <w:bCs/>
                  <w:color w:val="1155CC"/>
                  <w:u w:val="single"/>
                </w:rPr>
                <w:t>Capability Gap</w:t>
              </w:r>
            </w:hyperlink>
          </w:p>
        </w:tc>
        <w:tc>
          <w:tcPr>
            <w:tcW w:w="27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576479D9" w14:textId="77777777" w:rsidR="00FA1867" w:rsidRDefault="00FA1867" w:rsidP="00674AC5">
            <w:pPr>
              <w:spacing w:before="240" w:after="240"/>
            </w:pPr>
            <w:r>
              <w:t>Low skill proficiency, high training demand</w:t>
            </w:r>
          </w:p>
        </w:tc>
        <w:tc>
          <w:tcPr>
            <w:tcW w:w="243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4A357B8" w14:textId="77777777" w:rsidR="00FA1867" w:rsidRDefault="00FA1867" w:rsidP="00674AC5">
            <w:pPr>
              <w:spacing w:before="240" w:after="240"/>
            </w:pPr>
            <w:r>
              <w:t>Outdated skill sets or limited development</w:t>
            </w:r>
          </w:p>
        </w:tc>
        <w:tc>
          <w:tcPr>
            <w:tcW w:w="378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968F82C" w14:textId="77777777" w:rsidR="00FA1867" w:rsidRDefault="00FA1867" w:rsidP="00674AC5">
            <w:pPr>
              <w:spacing w:before="240" w:after="240"/>
            </w:pPr>
            <w:r>
              <w:t>Upskilling/reskilling, learning partnerships</w:t>
            </w:r>
          </w:p>
        </w:tc>
      </w:tr>
      <w:tr w:rsidR="00FA1867" w14:paraId="07BD0242" w14:textId="77777777" w:rsidTr="00FA1867">
        <w:trPr>
          <w:trHeight w:val="1040"/>
        </w:trPr>
        <w:tc>
          <w:tcPr>
            <w:tcW w:w="1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9928E8" w14:textId="77777777" w:rsidR="00FA1867" w:rsidRDefault="00FA1867" w:rsidP="00674AC5">
            <w:pPr>
              <w:spacing w:before="240" w:after="240"/>
            </w:pPr>
            <w:hyperlink w:anchor="70b7me8bnvht">
              <w:r>
                <w:rPr>
                  <w:b/>
                  <w:bCs/>
                  <w:color w:val="1155CC"/>
                  <w:u w:val="single"/>
                </w:rPr>
                <w:t>Continuity Gap</w:t>
              </w:r>
            </w:hyperlink>
          </w:p>
        </w:tc>
        <w:tc>
          <w:tcPr>
            <w:tcW w:w="27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C3400C" w14:textId="77777777" w:rsidR="00FA1867" w:rsidRDefault="00FA1867" w:rsidP="00674AC5">
            <w:pPr>
              <w:spacing w:before="240" w:after="240"/>
            </w:pPr>
            <w:r>
              <w:t>Lack of ready successors, retirement cliffs</w:t>
            </w:r>
          </w:p>
        </w:tc>
        <w:tc>
          <w:tcPr>
            <w:tcW w:w="24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7CD843" w14:textId="77777777" w:rsidR="00FA1867" w:rsidRDefault="00FA1867" w:rsidP="00674AC5">
            <w:pPr>
              <w:spacing w:before="240" w:after="240"/>
            </w:pPr>
            <w:r>
              <w:t>Weak bench strength or poor succession visibility</w:t>
            </w:r>
          </w:p>
        </w:tc>
        <w:tc>
          <w:tcPr>
            <w:tcW w:w="37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815C42" w14:textId="77777777" w:rsidR="00FA1867" w:rsidRDefault="00FA1867" w:rsidP="00674AC5">
            <w:pPr>
              <w:spacing w:before="240" w:after="240"/>
            </w:pPr>
            <w:r>
              <w:t>Leadership development, mentoring, phased retirements</w:t>
            </w:r>
          </w:p>
        </w:tc>
      </w:tr>
    </w:tbl>
    <w:p w14:paraId="790C4CE1" w14:textId="77777777" w:rsidR="00FA1867" w:rsidRDefault="00FA1867" w:rsidP="00FA1867">
      <w:pPr>
        <w:spacing w:before="240" w:after="240"/>
      </w:pPr>
      <w:r>
        <w:rPr>
          <w:i/>
          <w:iCs/>
        </w:rPr>
        <w:t>(Adapted from SHRM (</w:t>
      </w:r>
      <w:hyperlink w:anchor="6gn3emcqwj3j">
        <w:r>
          <w:rPr>
            <w:i/>
            <w:iCs/>
            <w:color w:val="1155CC"/>
            <w:u w:val="single"/>
          </w:rPr>
          <w:t>2025</w:t>
        </w:r>
      </w:hyperlink>
      <w:r>
        <w:rPr>
          <w:i/>
          <w:iCs/>
        </w:rPr>
        <w:t>); Deloitte Insights (</w:t>
      </w:r>
      <w:hyperlink w:anchor="n945agqjum">
        <w:r>
          <w:rPr>
            <w:i/>
            <w:iCs/>
            <w:color w:val="1155CC"/>
            <w:u w:val="single"/>
          </w:rPr>
          <w:t>2024</w:t>
        </w:r>
      </w:hyperlink>
      <w:r>
        <w:rPr>
          <w:i/>
          <w:iCs/>
        </w:rPr>
        <w:t>))</w:t>
      </w:r>
    </w:p>
    <w:p w14:paraId="253C2E9A" w14:textId="77777777" w:rsidR="00FA1867" w:rsidRDefault="00FA1867" w:rsidP="00FA1867">
      <w:pPr>
        <w:ind w:left="360"/>
        <w:rPr>
          <w:rFonts w:cstheme="minorHAnsi"/>
        </w:rPr>
      </w:pPr>
    </w:p>
    <w:p w14:paraId="4A438A8C" w14:textId="77777777" w:rsidR="00FA1867" w:rsidRDefault="00FA1867">
      <w:pPr>
        <w:rPr>
          <w:rFonts w:cstheme="minorHAnsi"/>
        </w:rPr>
      </w:pPr>
      <w:r>
        <w:rPr>
          <w:rFonts w:cstheme="minorHAnsi"/>
        </w:rPr>
        <w:br w:type="page"/>
      </w:r>
    </w:p>
    <w:p w14:paraId="6C2C8476" w14:textId="1CF003EC" w:rsidR="00FA1867" w:rsidRPr="00FA1867" w:rsidRDefault="00FA1867" w:rsidP="00FA1867">
      <w:pPr>
        <w:ind w:left="360"/>
        <w:jc w:val="center"/>
        <w:rPr>
          <w:rFonts w:cstheme="minorHAnsi"/>
        </w:rPr>
      </w:pPr>
      <w:r>
        <w:rPr>
          <w:rFonts w:cstheme="minorHAnsi"/>
          <w:noProof/>
        </w:rPr>
        <w:lastRenderedPageBreak/>
        <w:drawing>
          <wp:inline distT="0" distB="0" distL="0" distR="0" wp14:anchorId="3ED3315A" wp14:editId="1521E515">
            <wp:extent cx="3403600" cy="1912707"/>
            <wp:effectExtent l="0" t="0" r="0" b="5080"/>
            <wp:docPr id="2056290732" name="Picture 6" descr="A screenshot of a business impa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90732" name="Picture 6" descr="A screenshot of a business impact&#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3434582" cy="1930118"/>
                    </a:xfrm>
                    <a:prstGeom prst="rect">
                      <a:avLst/>
                    </a:prstGeom>
                  </pic:spPr>
                </pic:pic>
              </a:graphicData>
            </a:graphic>
          </wp:inline>
        </w:drawing>
      </w:r>
    </w:p>
    <w:p w14:paraId="44B07B28" w14:textId="0B756844" w:rsidR="00FA1867" w:rsidRPr="00CF6227" w:rsidRDefault="00FA1867" w:rsidP="00FA1867">
      <w:pPr>
        <w:jc w:val="center"/>
        <w:rPr>
          <w:rFonts w:cstheme="minorHAnsi"/>
          <w:sz w:val="22"/>
          <w:szCs w:val="22"/>
        </w:rPr>
      </w:pPr>
      <w:r w:rsidRPr="00CF6227">
        <w:rPr>
          <w:rFonts w:cstheme="minorHAnsi"/>
          <w:sz w:val="22"/>
          <w:szCs w:val="22"/>
        </w:rPr>
        <w:t>Time</w:t>
      </w:r>
      <w:proofErr w:type="gramStart"/>
      <w:r w:rsidRPr="00CF6227">
        <w:rPr>
          <w:rFonts w:cstheme="minorHAnsi"/>
          <w:sz w:val="22"/>
          <w:szCs w:val="22"/>
        </w:rPr>
        <w:t>:  3</w:t>
      </w:r>
      <w:proofErr w:type="gramEnd"/>
      <w:r w:rsidRPr="00CF6227">
        <w:rPr>
          <w:rFonts w:cstheme="minorHAnsi"/>
          <w:sz w:val="22"/>
          <w:szCs w:val="22"/>
        </w:rPr>
        <w:t xml:space="preserve"> minutes</w:t>
      </w:r>
    </w:p>
    <w:p w14:paraId="41717F8A" w14:textId="322DBF10" w:rsidR="00FA1867" w:rsidRPr="00CF6227" w:rsidRDefault="00FA1867" w:rsidP="00FA1867">
      <w:pPr>
        <w:jc w:val="center"/>
        <w:rPr>
          <w:rFonts w:cstheme="minorHAnsi"/>
          <w:sz w:val="22"/>
          <w:szCs w:val="22"/>
        </w:rPr>
      </w:pPr>
      <w:r w:rsidRPr="00CF6227">
        <w:rPr>
          <w:rFonts w:cstheme="minorHAnsi"/>
          <w:sz w:val="22"/>
          <w:szCs w:val="22"/>
        </w:rPr>
        <w:t>Running time: 35 minutes</w:t>
      </w:r>
    </w:p>
    <w:p w14:paraId="3A36B6BC" w14:textId="77777777" w:rsidR="00FA1867" w:rsidRPr="00CF6227" w:rsidRDefault="00FA1867" w:rsidP="00FA1867">
      <w:pPr>
        <w:rPr>
          <w:rFonts w:cstheme="minorHAnsi"/>
          <w:sz w:val="22"/>
          <w:szCs w:val="22"/>
        </w:rPr>
      </w:pPr>
      <w:r w:rsidRPr="00CF6227">
        <w:rPr>
          <w:rFonts w:cstheme="minorHAnsi"/>
          <w:sz w:val="22"/>
          <w:szCs w:val="22"/>
        </w:rPr>
        <w:t> </w:t>
      </w:r>
    </w:p>
    <w:p w14:paraId="600D2FD3" w14:textId="77777777" w:rsidR="00FA1867" w:rsidRPr="00CF6227" w:rsidRDefault="00FA1867" w:rsidP="00FA1867">
      <w:pPr>
        <w:rPr>
          <w:rFonts w:cstheme="minorHAnsi"/>
          <w:sz w:val="22"/>
          <w:szCs w:val="22"/>
        </w:rPr>
      </w:pPr>
      <w:r w:rsidRPr="00CF6227">
        <w:rPr>
          <w:rFonts w:cstheme="minorHAnsi"/>
          <w:b/>
          <w:bCs/>
          <w:sz w:val="22"/>
          <w:szCs w:val="22"/>
        </w:rPr>
        <w:t>Objective</w:t>
      </w:r>
      <w:r w:rsidRPr="00CF6227">
        <w:rPr>
          <w:rFonts w:cstheme="minorHAnsi"/>
          <w:sz w:val="22"/>
          <w:szCs w:val="22"/>
        </w:rPr>
        <w:t>: Quantify business impact.</w:t>
      </w:r>
    </w:p>
    <w:p w14:paraId="74F09035" w14:textId="77777777" w:rsidR="00FA1867" w:rsidRPr="00CF6227" w:rsidRDefault="00FA1867" w:rsidP="00FA1867">
      <w:pPr>
        <w:rPr>
          <w:rFonts w:cstheme="minorHAnsi"/>
          <w:sz w:val="22"/>
          <w:szCs w:val="22"/>
        </w:rPr>
      </w:pPr>
      <w:r w:rsidRPr="00CF6227">
        <w:rPr>
          <w:rFonts w:cstheme="minorHAnsi"/>
          <w:b/>
          <w:bCs/>
          <w:sz w:val="22"/>
          <w:szCs w:val="22"/>
        </w:rPr>
        <w:t>Description</w:t>
      </w:r>
      <w:r w:rsidRPr="00CF6227">
        <w:rPr>
          <w:rFonts w:cstheme="minorHAnsi"/>
          <w:sz w:val="22"/>
          <w:szCs w:val="22"/>
        </w:rPr>
        <w:t>: Explain the chart to estimate how each criterion affects KPIs.</w:t>
      </w:r>
    </w:p>
    <w:p w14:paraId="4BD94A4C" w14:textId="77777777" w:rsidR="00FA1867" w:rsidRPr="00CF6227" w:rsidRDefault="00FA1867" w:rsidP="00FA1867">
      <w:pPr>
        <w:rPr>
          <w:rFonts w:cstheme="minorHAnsi"/>
          <w:sz w:val="22"/>
          <w:szCs w:val="22"/>
        </w:rPr>
      </w:pPr>
      <w:r w:rsidRPr="00CF6227">
        <w:rPr>
          <w:rFonts w:cstheme="minorHAnsi"/>
          <w:b/>
          <w:bCs/>
          <w:sz w:val="22"/>
          <w:szCs w:val="22"/>
        </w:rPr>
        <w:t>Instructional Method</w:t>
      </w:r>
      <w:r w:rsidRPr="00CF6227">
        <w:rPr>
          <w:rFonts w:cstheme="minorHAnsi"/>
          <w:sz w:val="22"/>
          <w:szCs w:val="22"/>
        </w:rPr>
        <w:t xml:space="preserve">: Lecture </w:t>
      </w:r>
    </w:p>
    <w:p w14:paraId="5D70EF70" w14:textId="77777777" w:rsidR="00FA1867" w:rsidRPr="00CF6227" w:rsidRDefault="00FA1867" w:rsidP="00FA1867">
      <w:pPr>
        <w:rPr>
          <w:rFonts w:cstheme="minorHAnsi"/>
          <w:sz w:val="22"/>
          <w:szCs w:val="22"/>
        </w:rPr>
      </w:pPr>
    </w:p>
    <w:p w14:paraId="6A0427FD" w14:textId="77777777" w:rsidR="00FA1867" w:rsidRPr="00CF6227" w:rsidRDefault="00FA1867" w:rsidP="00FA1867">
      <w:pPr>
        <w:rPr>
          <w:rFonts w:cstheme="minorHAnsi"/>
          <w:sz w:val="22"/>
          <w:szCs w:val="22"/>
        </w:rPr>
      </w:pPr>
      <w:r w:rsidRPr="00CF6227">
        <w:rPr>
          <w:rFonts w:cstheme="minorHAnsi"/>
          <w:b/>
          <w:bCs/>
          <w:sz w:val="22"/>
          <w:szCs w:val="22"/>
        </w:rPr>
        <w:t>Script</w:t>
      </w:r>
      <w:r w:rsidRPr="00CF6227">
        <w:rPr>
          <w:rFonts w:cstheme="minorHAnsi"/>
          <w:sz w:val="22"/>
          <w:szCs w:val="22"/>
        </w:rPr>
        <w:t>:   </w:t>
      </w:r>
    </w:p>
    <w:p w14:paraId="3C7F01B5" w14:textId="77777777" w:rsidR="00FA1867" w:rsidRPr="00CF6227" w:rsidRDefault="00FA1867" w:rsidP="00FA1867">
      <w:pPr>
        <w:rPr>
          <w:rFonts w:cstheme="minorHAnsi"/>
          <w:sz w:val="22"/>
          <w:szCs w:val="22"/>
        </w:rPr>
      </w:pPr>
      <w:r w:rsidRPr="00CF6227">
        <w:rPr>
          <w:rFonts w:cstheme="minorHAnsi"/>
          <w:sz w:val="22"/>
          <w:szCs w:val="22"/>
        </w:rPr>
        <w:t>2. Quantify Business Impact</w:t>
      </w:r>
    </w:p>
    <w:p w14:paraId="39D928A7" w14:textId="3FC35B86" w:rsidR="00FA1867" w:rsidRPr="00CF6227" w:rsidRDefault="00FA1867" w:rsidP="00FA1867">
      <w:pPr>
        <w:rPr>
          <w:rFonts w:cstheme="minorHAnsi"/>
          <w:sz w:val="22"/>
          <w:szCs w:val="22"/>
        </w:rPr>
      </w:pPr>
      <w:r w:rsidRPr="00CF6227">
        <w:rPr>
          <w:rFonts w:cstheme="minorHAnsi"/>
          <w:sz w:val="22"/>
          <w:szCs w:val="22"/>
        </w:rPr>
        <w:t>After categorizing the gap, estimate how each one affects key performance indicators (KPIs). High-impact gaps are those that threaten revenue, service delivery, safety, or compliance.</w:t>
      </w:r>
      <w:r w:rsidR="00AD509D" w:rsidRPr="00CF6227">
        <w:rPr>
          <w:rFonts w:cstheme="minorHAnsi"/>
          <w:sz w:val="22"/>
          <w:szCs w:val="22"/>
        </w:rPr>
        <w:t xml:space="preserve"> </w:t>
      </w:r>
      <w:r w:rsidRPr="00CF6227">
        <w:rPr>
          <w:rFonts w:cstheme="minorHAnsi"/>
          <w:sz w:val="22"/>
          <w:szCs w:val="22"/>
        </w:rPr>
        <w:t>A simple scoring model helps prioritize interventions.</w:t>
      </w:r>
    </w:p>
    <w:p w14:paraId="56040003" w14:textId="77777777" w:rsidR="00FA1867" w:rsidRPr="00CF6227" w:rsidRDefault="00FA1867" w:rsidP="00FA1867">
      <w:pPr>
        <w:rPr>
          <w:rFonts w:cstheme="minorHAnsi"/>
          <w:sz w:val="22"/>
          <w:szCs w:val="22"/>
        </w:rPr>
      </w:pPr>
    </w:p>
    <w:p w14:paraId="5AF951CD" w14:textId="77777777" w:rsidR="00FA1867" w:rsidRPr="00CF6227" w:rsidRDefault="00FA1867" w:rsidP="00FA1867">
      <w:pPr>
        <w:rPr>
          <w:rFonts w:cstheme="minorHAnsi"/>
          <w:sz w:val="22"/>
          <w:szCs w:val="22"/>
        </w:rPr>
      </w:pPr>
      <w:r w:rsidRPr="00CF6227">
        <w:rPr>
          <w:rFonts w:cstheme="minorHAnsi"/>
          <w:b/>
          <w:bCs/>
          <w:sz w:val="22"/>
          <w:szCs w:val="22"/>
        </w:rPr>
        <w:t>Facilitator Notes:</w:t>
      </w:r>
      <w:r w:rsidRPr="00CF6227">
        <w:rPr>
          <w:rFonts w:cstheme="minorHAnsi"/>
          <w:sz w:val="22"/>
          <w:szCs w:val="22"/>
        </w:rPr>
        <w:t> </w:t>
      </w:r>
    </w:p>
    <w:p w14:paraId="29C41C16" w14:textId="77777777" w:rsidR="00FA1867" w:rsidRPr="00CF6227" w:rsidRDefault="00FA1867" w:rsidP="00FA1867">
      <w:pPr>
        <w:rPr>
          <w:rFonts w:cstheme="minorHAnsi"/>
          <w:sz w:val="22"/>
          <w:szCs w:val="22"/>
        </w:rPr>
      </w:pPr>
      <w:r w:rsidRPr="00CF6227">
        <w:rPr>
          <w:rFonts w:cstheme="minorHAnsi"/>
          <w:sz w:val="22"/>
          <w:szCs w:val="22"/>
        </w:rPr>
        <w:t>Multiply or average the scores to rank priorities. High-scoring items should move directly into the workforce strategic planning activities.</w:t>
      </w:r>
    </w:p>
    <w:p w14:paraId="434B85A6" w14:textId="77777777" w:rsidR="00AD509D" w:rsidRPr="00CF6227" w:rsidRDefault="00AD509D" w:rsidP="00FA1867">
      <w:pPr>
        <w:rPr>
          <w:rFonts w:cstheme="minorHAnsi"/>
          <w:sz w:val="22"/>
          <w:szCs w:val="22"/>
        </w:rPr>
      </w:pPr>
    </w:p>
    <w:tbl>
      <w:tblPr>
        <w:tblW w:w="8630" w:type="dxa"/>
        <w:tblInd w:w="1076" w:type="dxa"/>
        <w:tblBorders>
          <w:top w:val="nil"/>
          <w:left w:val="nil"/>
          <w:bottom w:val="nil"/>
          <w:right w:val="nil"/>
          <w:insideH w:val="nil"/>
          <w:insideV w:val="nil"/>
        </w:tblBorders>
        <w:tblLayout w:type="fixed"/>
        <w:tblLook w:val="0600" w:firstRow="0" w:lastRow="0" w:firstColumn="0" w:lastColumn="0" w:noHBand="1" w:noVBand="1"/>
      </w:tblPr>
      <w:tblGrid>
        <w:gridCol w:w="1958"/>
        <w:gridCol w:w="2677"/>
        <w:gridCol w:w="3995"/>
      </w:tblGrid>
      <w:tr w:rsidR="00AD509D" w:rsidRPr="00CF6227" w14:paraId="0ED5DE35" w14:textId="77777777" w:rsidTr="00CD186A">
        <w:trPr>
          <w:trHeight w:val="320"/>
        </w:trPr>
        <w:tc>
          <w:tcPr>
            <w:tcW w:w="1958"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24AF38B8" w14:textId="77777777" w:rsidR="00AD509D" w:rsidRPr="00CF6227" w:rsidRDefault="00AD509D" w:rsidP="00674AC5">
            <w:pPr>
              <w:spacing w:before="240" w:after="240"/>
              <w:jc w:val="center"/>
              <w:rPr>
                <w:color w:val="FFFFFF" w:themeColor="background1"/>
                <w:sz w:val="22"/>
                <w:szCs w:val="22"/>
              </w:rPr>
            </w:pPr>
            <w:r w:rsidRPr="00CF6227">
              <w:rPr>
                <w:b/>
                <w:bCs/>
                <w:color w:val="FFFFFF" w:themeColor="background1"/>
                <w:sz w:val="22"/>
                <w:szCs w:val="22"/>
              </w:rPr>
              <w:t>Criterion</w:t>
            </w:r>
          </w:p>
        </w:tc>
        <w:tc>
          <w:tcPr>
            <w:tcW w:w="2677"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11FB399" w14:textId="77777777" w:rsidR="00AD509D" w:rsidRPr="00CF6227" w:rsidRDefault="00AD509D" w:rsidP="00674AC5">
            <w:pPr>
              <w:spacing w:before="240" w:after="240"/>
              <w:jc w:val="center"/>
              <w:rPr>
                <w:color w:val="FFFFFF" w:themeColor="background1"/>
                <w:sz w:val="22"/>
                <w:szCs w:val="22"/>
              </w:rPr>
            </w:pPr>
            <w:r w:rsidRPr="00CF6227">
              <w:rPr>
                <w:b/>
                <w:bCs/>
                <w:color w:val="FFFFFF" w:themeColor="background1"/>
                <w:sz w:val="22"/>
                <w:szCs w:val="22"/>
              </w:rPr>
              <w:t>Scale (1–5)</w:t>
            </w:r>
          </w:p>
        </w:tc>
        <w:tc>
          <w:tcPr>
            <w:tcW w:w="3995"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839DCBB" w14:textId="77777777" w:rsidR="00AD509D" w:rsidRPr="00CF6227" w:rsidRDefault="00AD509D" w:rsidP="00674AC5">
            <w:pPr>
              <w:spacing w:before="240" w:after="240"/>
              <w:jc w:val="center"/>
              <w:rPr>
                <w:color w:val="FFFFFF" w:themeColor="background1"/>
                <w:sz w:val="22"/>
                <w:szCs w:val="22"/>
              </w:rPr>
            </w:pPr>
            <w:r w:rsidRPr="00CF6227">
              <w:rPr>
                <w:b/>
                <w:bCs/>
                <w:color w:val="FFFFFF" w:themeColor="background1"/>
                <w:sz w:val="22"/>
                <w:szCs w:val="22"/>
              </w:rPr>
              <w:t>Description</w:t>
            </w:r>
          </w:p>
        </w:tc>
      </w:tr>
      <w:tr w:rsidR="00AD509D" w:rsidRPr="00CF6227" w14:paraId="0C2B4A1F" w14:textId="77777777" w:rsidTr="00CD186A">
        <w:trPr>
          <w:trHeight w:val="681"/>
        </w:trPr>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A5CCA" w14:textId="77777777" w:rsidR="00AD509D" w:rsidRPr="00CF6227" w:rsidRDefault="00AD509D" w:rsidP="00674AC5">
            <w:pPr>
              <w:spacing w:before="240" w:after="240"/>
              <w:rPr>
                <w:sz w:val="22"/>
                <w:szCs w:val="22"/>
              </w:rPr>
            </w:pPr>
            <w:hyperlink w:anchor="f02nou96vl2a">
              <w:r w:rsidRPr="00CF6227">
                <w:rPr>
                  <w:b/>
                  <w:bCs/>
                  <w:color w:val="1155CC"/>
                  <w:sz w:val="22"/>
                  <w:szCs w:val="22"/>
                  <w:u w:val="single"/>
                </w:rPr>
                <w:t>Strategic Importance</w:t>
              </w:r>
            </w:hyperlink>
          </w:p>
        </w:tc>
        <w:tc>
          <w:tcPr>
            <w:tcW w:w="26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867A70" w14:textId="2CF27660" w:rsidR="00AD509D" w:rsidRPr="00CF6227" w:rsidRDefault="00AD509D" w:rsidP="00674AC5">
            <w:pPr>
              <w:spacing w:before="240" w:after="240"/>
              <w:rPr>
                <w:rFonts w:eastAsia="Arial Unicode MS" w:cstheme="minorHAnsi"/>
                <w:sz w:val="22"/>
                <w:szCs w:val="22"/>
              </w:rPr>
            </w:pPr>
            <w:r w:rsidRPr="00CF6227">
              <w:rPr>
                <w:rFonts w:eastAsia="Arial Unicode MS" w:cstheme="minorHAnsi"/>
                <w:sz w:val="22"/>
                <w:szCs w:val="22"/>
              </w:rPr>
              <w:t>1 = low → 5 = critical</w:t>
            </w:r>
          </w:p>
        </w:tc>
        <w:tc>
          <w:tcPr>
            <w:tcW w:w="3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13F85A" w14:textId="77777777" w:rsidR="00AD509D" w:rsidRPr="00CF6227" w:rsidRDefault="00AD509D" w:rsidP="00674AC5">
            <w:pPr>
              <w:spacing w:before="240" w:after="240"/>
              <w:rPr>
                <w:rFonts w:cstheme="minorHAnsi"/>
                <w:sz w:val="22"/>
                <w:szCs w:val="22"/>
              </w:rPr>
            </w:pPr>
            <w:r w:rsidRPr="00CF6227">
              <w:rPr>
                <w:rFonts w:cstheme="minorHAnsi"/>
                <w:sz w:val="22"/>
                <w:szCs w:val="22"/>
              </w:rPr>
              <w:t>Alignment to strategic goals</w:t>
            </w:r>
          </w:p>
        </w:tc>
      </w:tr>
      <w:tr w:rsidR="00AD509D" w:rsidRPr="00CF6227" w14:paraId="618CAE15" w14:textId="77777777" w:rsidTr="00CD186A">
        <w:trPr>
          <w:trHeight w:val="320"/>
        </w:trPr>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C74E4A" w14:textId="77777777" w:rsidR="00AD509D" w:rsidRPr="00CF6227" w:rsidRDefault="00AD509D" w:rsidP="00674AC5">
            <w:pPr>
              <w:spacing w:before="240" w:after="240"/>
              <w:rPr>
                <w:sz w:val="22"/>
                <w:szCs w:val="22"/>
              </w:rPr>
            </w:pPr>
            <w:hyperlink w:anchor="l8ur5j4nueic">
              <w:r w:rsidRPr="00CF6227">
                <w:rPr>
                  <w:b/>
                  <w:bCs/>
                  <w:color w:val="1155CC"/>
                  <w:sz w:val="22"/>
                  <w:szCs w:val="22"/>
                  <w:u w:val="single"/>
                </w:rPr>
                <w:t>Time Sensitivity</w:t>
              </w:r>
            </w:hyperlink>
          </w:p>
        </w:tc>
        <w:tc>
          <w:tcPr>
            <w:tcW w:w="26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137494" w14:textId="77777777" w:rsidR="00AD509D" w:rsidRPr="00CF6227" w:rsidRDefault="00AD509D" w:rsidP="00674AC5">
            <w:pPr>
              <w:spacing w:before="240" w:after="240"/>
              <w:rPr>
                <w:rFonts w:cstheme="minorHAnsi"/>
                <w:sz w:val="22"/>
                <w:szCs w:val="22"/>
              </w:rPr>
            </w:pPr>
            <w:r w:rsidRPr="00CF6227">
              <w:rPr>
                <w:rFonts w:eastAsia="Arial Unicode MS" w:cstheme="minorHAnsi"/>
                <w:sz w:val="22"/>
                <w:szCs w:val="22"/>
              </w:rPr>
              <w:t>1 = long-term → 5 = immediate</w:t>
            </w:r>
          </w:p>
        </w:tc>
        <w:tc>
          <w:tcPr>
            <w:tcW w:w="3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6C29CE" w14:textId="77777777" w:rsidR="00AD509D" w:rsidRPr="00CF6227" w:rsidRDefault="00AD509D" w:rsidP="00674AC5">
            <w:pPr>
              <w:spacing w:before="240" w:after="240"/>
              <w:rPr>
                <w:rFonts w:cstheme="minorHAnsi"/>
                <w:sz w:val="22"/>
                <w:szCs w:val="22"/>
              </w:rPr>
            </w:pPr>
            <w:r w:rsidRPr="00CF6227">
              <w:rPr>
                <w:rFonts w:cstheme="minorHAnsi"/>
                <w:sz w:val="22"/>
                <w:szCs w:val="22"/>
              </w:rPr>
              <w:t>Urgency of workforce need</w:t>
            </w:r>
          </w:p>
        </w:tc>
      </w:tr>
      <w:tr w:rsidR="00AD509D" w:rsidRPr="00CF6227" w14:paraId="4749E1BF" w14:textId="77777777" w:rsidTr="00CD186A">
        <w:trPr>
          <w:trHeight w:val="320"/>
        </w:trPr>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FF4B32" w14:textId="77777777" w:rsidR="00AD509D" w:rsidRPr="00CF6227" w:rsidRDefault="00AD509D" w:rsidP="00674AC5">
            <w:pPr>
              <w:spacing w:before="240" w:after="240"/>
              <w:rPr>
                <w:sz w:val="22"/>
                <w:szCs w:val="22"/>
              </w:rPr>
            </w:pPr>
            <w:hyperlink w:anchor="hi1rduaiimlj">
              <w:r w:rsidRPr="00CF6227">
                <w:rPr>
                  <w:b/>
                  <w:bCs/>
                  <w:color w:val="1155CC"/>
                  <w:sz w:val="22"/>
                  <w:szCs w:val="22"/>
                  <w:u w:val="single"/>
                </w:rPr>
                <w:t>Feasibility of Solution</w:t>
              </w:r>
            </w:hyperlink>
          </w:p>
        </w:tc>
        <w:tc>
          <w:tcPr>
            <w:tcW w:w="26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F4A8C4" w14:textId="77777777" w:rsidR="00AD509D" w:rsidRPr="00CF6227" w:rsidRDefault="00AD509D" w:rsidP="00674AC5">
            <w:pPr>
              <w:spacing w:before="240" w:after="240"/>
              <w:rPr>
                <w:rFonts w:cstheme="minorHAnsi"/>
                <w:sz w:val="22"/>
                <w:szCs w:val="22"/>
              </w:rPr>
            </w:pPr>
            <w:r w:rsidRPr="00CF6227">
              <w:rPr>
                <w:rFonts w:eastAsia="Arial Unicode MS" w:cstheme="minorHAnsi"/>
                <w:sz w:val="22"/>
                <w:szCs w:val="22"/>
              </w:rPr>
              <w:t>1 = difficult → 5 = straightforward</w:t>
            </w:r>
          </w:p>
        </w:tc>
        <w:tc>
          <w:tcPr>
            <w:tcW w:w="3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FB1462" w14:textId="77777777" w:rsidR="00AD509D" w:rsidRPr="00CF6227" w:rsidRDefault="00AD509D" w:rsidP="00674AC5">
            <w:pPr>
              <w:spacing w:before="240" w:after="240"/>
              <w:rPr>
                <w:rFonts w:cstheme="minorHAnsi"/>
                <w:sz w:val="22"/>
                <w:szCs w:val="22"/>
              </w:rPr>
            </w:pPr>
            <w:r w:rsidRPr="00CF6227">
              <w:rPr>
                <w:rFonts w:cstheme="minorHAnsi"/>
                <w:sz w:val="22"/>
                <w:szCs w:val="22"/>
              </w:rPr>
              <w:t>Availability of resources to close gap</w:t>
            </w:r>
          </w:p>
        </w:tc>
      </w:tr>
      <w:tr w:rsidR="00AD509D" w:rsidRPr="00CF6227" w14:paraId="08217BF4" w14:textId="77777777" w:rsidTr="00CD186A">
        <w:trPr>
          <w:trHeight w:val="320"/>
        </w:trPr>
        <w:tc>
          <w:tcPr>
            <w:tcW w:w="195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86636AC" w14:textId="77777777" w:rsidR="00AD509D" w:rsidRPr="00CF6227" w:rsidRDefault="00AD509D" w:rsidP="00674AC5">
            <w:pPr>
              <w:spacing w:before="240" w:after="240"/>
              <w:rPr>
                <w:sz w:val="22"/>
                <w:szCs w:val="22"/>
              </w:rPr>
            </w:pPr>
            <w:r w:rsidRPr="00CF6227">
              <w:rPr>
                <w:b/>
                <w:bCs/>
                <w:sz w:val="22"/>
                <w:szCs w:val="22"/>
              </w:rPr>
              <w:t>Impact on Cost or Risk</w:t>
            </w:r>
          </w:p>
        </w:tc>
        <w:tc>
          <w:tcPr>
            <w:tcW w:w="267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4C5FF8" w14:textId="77777777" w:rsidR="00AD509D" w:rsidRPr="00CF6227" w:rsidRDefault="00AD509D" w:rsidP="00674AC5">
            <w:pPr>
              <w:spacing w:before="240" w:after="240"/>
              <w:rPr>
                <w:rFonts w:cstheme="minorHAnsi"/>
                <w:sz w:val="22"/>
                <w:szCs w:val="22"/>
              </w:rPr>
            </w:pPr>
            <w:r w:rsidRPr="00CF6227">
              <w:rPr>
                <w:rFonts w:eastAsia="Arial Unicode MS" w:cstheme="minorHAnsi"/>
                <w:sz w:val="22"/>
                <w:szCs w:val="22"/>
              </w:rPr>
              <w:t>1 = minimal → 5 = high</w:t>
            </w:r>
          </w:p>
        </w:tc>
        <w:tc>
          <w:tcPr>
            <w:tcW w:w="39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0A6DC3" w14:textId="77777777" w:rsidR="00AD509D" w:rsidRPr="00CF6227" w:rsidRDefault="00AD509D" w:rsidP="00674AC5">
            <w:pPr>
              <w:spacing w:before="240" w:after="240"/>
              <w:rPr>
                <w:rFonts w:cstheme="minorHAnsi"/>
                <w:sz w:val="22"/>
                <w:szCs w:val="22"/>
              </w:rPr>
            </w:pPr>
            <w:r w:rsidRPr="00CF6227">
              <w:rPr>
                <w:rFonts w:cstheme="minorHAnsi"/>
                <w:sz w:val="22"/>
                <w:szCs w:val="22"/>
              </w:rPr>
              <w:t>Financial or operational exposure</w:t>
            </w:r>
          </w:p>
        </w:tc>
      </w:tr>
    </w:tbl>
    <w:p w14:paraId="628F0B3E" w14:textId="2854C433" w:rsidR="00AD509D" w:rsidRPr="00FA1867" w:rsidRDefault="00603A50" w:rsidP="00603A50">
      <w:pPr>
        <w:jc w:val="center"/>
        <w:rPr>
          <w:rFonts w:cstheme="minorHAnsi"/>
        </w:rPr>
      </w:pPr>
      <w:r>
        <w:rPr>
          <w:rFonts w:cstheme="minorHAnsi"/>
          <w:noProof/>
        </w:rPr>
        <w:lastRenderedPageBreak/>
        <w:drawing>
          <wp:inline distT="0" distB="0" distL="0" distR="0" wp14:anchorId="56F790A6" wp14:editId="4F851B5A">
            <wp:extent cx="3224159" cy="1811867"/>
            <wp:effectExtent l="0" t="0" r="1905" b="4445"/>
            <wp:docPr id="706683521"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683521" name="Picture 7" descr="A screenshot of a computer&#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3253390" cy="1828294"/>
                    </a:xfrm>
                    <a:prstGeom prst="rect">
                      <a:avLst/>
                    </a:prstGeom>
                  </pic:spPr>
                </pic:pic>
              </a:graphicData>
            </a:graphic>
          </wp:inline>
        </w:drawing>
      </w:r>
    </w:p>
    <w:p w14:paraId="446D1816" w14:textId="4E5655A7" w:rsidR="00603A50" w:rsidRPr="00603A50" w:rsidRDefault="00603A50" w:rsidP="00603A50">
      <w:pPr>
        <w:jc w:val="center"/>
        <w:rPr>
          <w:rFonts w:cstheme="minorHAnsi"/>
        </w:rPr>
      </w:pPr>
      <w:r w:rsidRPr="00603A50">
        <w:rPr>
          <w:rFonts w:cstheme="minorHAnsi"/>
        </w:rPr>
        <w:t>Time:  1 minutes</w:t>
      </w:r>
    </w:p>
    <w:p w14:paraId="2841EA6C" w14:textId="6120CB8C" w:rsidR="00603A50" w:rsidRPr="00603A50" w:rsidRDefault="00603A50" w:rsidP="00603A50">
      <w:pPr>
        <w:jc w:val="center"/>
        <w:rPr>
          <w:rFonts w:cstheme="minorHAnsi"/>
        </w:rPr>
      </w:pPr>
      <w:r w:rsidRPr="00603A50">
        <w:rPr>
          <w:rFonts w:cstheme="minorHAnsi"/>
        </w:rPr>
        <w:t>Running time: 36 minutes</w:t>
      </w:r>
    </w:p>
    <w:p w14:paraId="03CAF054" w14:textId="77777777" w:rsidR="00603A50" w:rsidRPr="00603A50" w:rsidRDefault="00603A50" w:rsidP="00603A50">
      <w:pPr>
        <w:rPr>
          <w:rFonts w:cstheme="minorHAnsi"/>
        </w:rPr>
      </w:pPr>
      <w:r w:rsidRPr="00603A50">
        <w:rPr>
          <w:rFonts w:cstheme="minorHAnsi"/>
        </w:rPr>
        <w:t> </w:t>
      </w:r>
    </w:p>
    <w:p w14:paraId="1B7277BF" w14:textId="77777777" w:rsidR="00603A50" w:rsidRPr="00603A50" w:rsidRDefault="00603A50" w:rsidP="00603A50">
      <w:pPr>
        <w:rPr>
          <w:rFonts w:cstheme="minorHAnsi"/>
        </w:rPr>
      </w:pPr>
      <w:r w:rsidRPr="00603A50">
        <w:rPr>
          <w:rFonts w:cstheme="minorHAnsi"/>
          <w:b/>
          <w:bCs/>
        </w:rPr>
        <w:t>Objective</w:t>
      </w:r>
      <w:r w:rsidRPr="00603A50">
        <w:rPr>
          <w:rFonts w:cstheme="minorHAnsi"/>
        </w:rPr>
        <w:t xml:space="preserve">: Review using both Quantitative and Qualitative methods. </w:t>
      </w:r>
    </w:p>
    <w:p w14:paraId="11689AD4" w14:textId="77777777" w:rsidR="00603A50" w:rsidRPr="00603A50" w:rsidRDefault="00603A50" w:rsidP="00603A50">
      <w:pPr>
        <w:rPr>
          <w:rFonts w:cstheme="minorHAnsi"/>
        </w:rPr>
      </w:pPr>
      <w:r w:rsidRPr="00603A50">
        <w:rPr>
          <w:rFonts w:cstheme="minorHAnsi"/>
          <w:b/>
          <w:bCs/>
        </w:rPr>
        <w:t>Description</w:t>
      </w:r>
      <w:r w:rsidRPr="00603A50">
        <w:rPr>
          <w:rFonts w:cstheme="minorHAnsi"/>
        </w:rPr>
        <w:t xml:space="preserve">: Use the example to review using quantitative and qualitative methods. </w:t>
      </w:r>
    </w:p>
    <w:p w14:paraId="75087295" w14:textId="77777777" w:rsidR="00603A50" w:rsidRDefault="00603A50" w:rsidP="00603A50">
      <w:pPr>
        <w:rPr>
          <w:rFonts w:cstheme="minorHAnsi"/>
        </w:rPr>
      </w:pPr>
      <w:r w:rsidRPr="00603A50">
        <w:rPr>
          <w:rFonts w:cstheme="minorHAnsi"/>
          <w:b/>
          <w:bCs/>
        </w:rPr>
        <w:t>Instructional Method</w:t>
      </w:r>
      <w:r w:rsidRPr="00603A50">
        <w:rPr>
          <w:rFonts w:cstheme="minorHAnsi"/>
        </w:rPr>
        <w:t>: Lecture – Example</w:t>
      </w:r>
    </w:p>
    <w:p w14:paraId="6A42E34A" w14:textId="77777777" w:rsidR="00603A50" w:rsidRPr="00603A50" w:rsidRDefault="00603A50" w:rsidP="00603A50">
      <w:pPr>
        <w:rPr>
          <w:rFonts w:cstheme="minorHAnsi"/>
        </w:rPr>
      </w:pPr>
    </w:p>
    <w:p w14:paraId="6020A77A" w14:textId="77777777" w:rsidR="00603A50" w:rsidRPr="00603A50" w:rsidRDefault="00603A50" w:rsidP="00603A50">
      <w:pPr>
        <w:rPr>
          <w:rFonts w:cstheme="minorHAnsi"/>
        </w:rPr>
      </w:pPr>
      <w:r w:rsidRPr="00603A50">
        <w:rPr>
          <w:rFonts w:cstheme="minorHAnsi"/>
          <w:b/>
          <w:bCs/>
        </w:rPr>
        <w:t>Script</w:t>
      </w:r>
      <w:r w:rsidRPr="00603A50">
        <w:rPr>
          <w:rFonts w:cstheme="minorHAnsi"/>
        </w:rPr>
        <w:t>:   </w:t>
      </w:r>
    </w:p>
    <w:p w14:paraId="5FC5DBFE" w14:textId="77777777" w:rsidR="00603A50" w:rsidRDefault="00603A50" w:rsidP="00603A50">
      <w:pPr>
        <w:rPr>
          <w:rFonts w:cstheme="minorHAnsi"/>
        </w:rPr>
      </w:pPr>
      <w:r w:rsidRPr="00603A50">
        <w:rPr>
          <w:rFonts w:cstheme="minorHAnsi"/>
        </w:rPr>
        <w:t xml:space="preserve">Data should inform, not replace, human judgment. Predictive dashboards might reveal a 10 percent future shortage in cybersecurity analysts, but qualitative input explains </w:t>
      </w:r>
      <w:r w:rsidRPr="00603A50">
        <w:rPr>
          <w:rFonts w:cstheme="minorHAnsi"/>
          <w:i/>
          <w:iCs/>
        </w:rPr>
        <w:t>why</w:t>
      </w:r>
      <w:r w:rsidRPr="00603A50">
        <w:rPr>
          <w:rFonts w:cstheme="minorHAnsi"/>
        </w:rPr>
        <w:t xml:space="preserve">: burnout, lack of career paths, or location constraints. </w:t>
      </w:r>
    </w:p>
    <w:p w14:paraId="335E5347" w14:textId="77777777" w:rsidR="00603A50" w:rsidRPr="00603A50" w:rsidRDefault="00603A50" w:rsidP="00603A50">
      <w:pPr>
        <w:rPr>
          <w:rFonts w:cstheme="minorHAnsi"/>
        </w:rPr>
      </w:pPr>
    </w:p>
    <w:p w14:paraId="449595F6" w14:textId="77777777" w:rsidR="00603A50" w:rsidRPr="00603A50" w:rsidRDefault="00603A50" w:rsidP="00603A50">
      <w:pPr>
        <w:rPr>
          <w:rFonts w:cstheme="minorHAnsi"/>
        </w:rPr>
      </w:pPr>
      <w:r w:rsidRPr="00603A50">
        <w:rPr>
          <w:rFonts w:cstheme="minorHAnsi"/>
          <w:b/>
          <w:bCs/>
        </w:rPr>
        <w:t>Facilitator Notes:</w:t>
      </w:r>
      <w:r w:rsidRPr="00603A50">
        <w:rPr>
          <w:rFonts w:cstheme="minorHAnsi"/>
        </w:rPr>
        <w:t> </w:t>
      </w:r>
    </w:p>
    <w:p w14:paraId="39A6CD6B" w14:textId="4A8BAEC4" w:rsidR="00603A50" w:rsidRDefault="00603A50" w:rsidP="00603A50">
      <w:pPr>
        <w:rPr>
          <w:rFonts w:cstheme="minorHAnsi"/>
        </w:rPr>
      </w:pPr>
      <w:r w:rsidRPr="00603A50">
        <w:rPr>
          <w:rFonts w:cstheme="minorHAnsi"/>
        </w:rPr>
        <w:t>Deloitte</w:t>
      </w:r>
      <w:r w:rsidRPr="00603A50">
        <w:rPr>
          <w:rFonts w:cstheme="minorHAnsi"/>
          <w:b/>
          <w:bCs/>
        </w:rPr>
        <w:t xml:space="preserve"> </w:t>
      </w:r>
      <w:r w:rsidRPr="00603A50">
        <w:rPr>
          <w:rFonts w:cstheme="minorHAnsi"/>
        </w:rPr>
        <w:t>(</w:t>
      </w:r>
      <w:hyperlink r:id="rId35" w:history="1">
        <w:r w:rsidRPr="00603A50">
          <w:rPr>
            <w:rStyle w:val="Hyperlink"/>
            <w:rFonts w:cstheme="minorHAnsi"/>
          </w:rPr>
          <w:t>2024</w:t>
        </w:r>
      </w:hyperlink>
      <w:r w:rsidRPr="00603A50">
        <w:rPr>
          <w:rFonts w:cstheme="minorHAnsi"/>
        </w:rPr>
        <w:t>) emphasizes integrating “employee voice data and predictive analytics” to capture both systemic and human signals.</w:t>
      </w:r>
    </w:p>
    <w:p w14:paraId="6BBC7017" w14:textId="77777777" w:rsidR="00603A50" w:rsidRDefault="00603A50">
      <w:pPr>
        <w:rPr>
          <w:rFonts w:cstheme="minorHAnsi"/>
        </w:rPr>
      </w:pPr>
      <w:r>
        <w:rPr>
          <w:rFonts w:cstheme="minorHAnsi"/>
        </w:rPr>
        <w:br w:type="page"/>
      </w:r>
    </w:p>
    <w:p w14:paraId="52A622A3" w14:textId="22D1A5FB" w:rsidR="00603A50" w:rsidRPr="00603A50" w:rsidRDefault="00603A50" w:rsidP="00603A50">
      <w:pPr>
        <w:jc w:val="center"/>
        <w:rPr>
          <w:rFonts w:cstheme="minorHAnsi"/>
        </w:rPr>
      </w:pPr>
      <w:r>
        <w:rPr>
          <w:rFonts w:cstheme="minorHAnsi"/>
          <w:noProof/>
        </w:rPr>
        <w:lastRenderedPageBreak/>
        <w:drawing>
          <wp:inline distT="0" distB="0" distL="0" distR="0" wp14:anchorId="5FD961A7" wp14:editId="653F53F4">
            <wp:extent cx="3141133" cy="1765209"/>
            <wp:effectExtent l="0" t="0" r="0" b="635"/>
            <wp:docPr id="1983393337" name="Picture 8"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93337" name="Picture 8" descr="A table with numbers and text&#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170477" cy="1781699"/>
                    </a:xfrm>
                    <a:prstGeom prst="rect">
                      <a:avLst/>
                    </a:prstGeom>
                  </pic:spPr>
                </pic:pic>
              </a:graphicData>
            </a:graphic>
          </wp:inline>
        </w:drawing>
      </w:r>
    </w:p>
    <w:p w14:paraId="1C01ABFA" w14:textId="367D405F" w:rsidR="00603A50" w:rsidRPr="00603A50" w:rsidRDefault="00603A50" w:rsidP="00603A50">
      <w:pPr>
        <w:jc w:val="center"/>
        <w:rPr>
          <w:rFonts w:cstheme="minorHAnsi"/>
        </w:rPr>
      </w:pPr>
      <w:r w:rsidRPr="00603A50">
        <w:rPr>
          <w:rFonts w:cstheme="minorHAnsi"/>
        </w:rPr>
        <w:t>Time:  5 minutes</w:t>
      </w:r>
    </w:p>
    <w:p w14:paraId="072F4CEF" w14:textId="7E1B3F0B" w:rsidR="00603A50" w:rsidRPr="00603A50" w:rsidRDefault="00603A50" w:rsidP="00603A50">
      <w:pPr>
        <w:jc w:val="center"/>
        <w:rPr>
          <w:rFonts w:cstheme="minorHAnsi"/>
        </w:rPr>
      </w:pPr>
      <w:r w:rsidRPr="00603A50">
        <w:rPr>
          <w:rFonts w:cstheme="minorHAnsi"/>
        </w:rPr>
        <w:t>Running time: 41 minutes</w:t>
      </w:r>
    </w:p>
    <w:p w14:paraId="3CA72402" w14:textId="77777777" w:rsidR="00603A50" w:rsidRPr="00603A50" w:rsidRDefault="00603A50" w:rsidP="00603A50">
      <w:pPr>
        <w:rPr>
          <w:rFonts w:cstheme="minorHAnsi"/>
        </w:rPr>
      </w:pPr>
      <w:r w:rsidRPr="00603A50">
        <w:rPr>
          <w:rFonts w:cstheme="minorHAnsi"/>
        </w:rPr>
        <w:t> </w:t>
      </w:r>
    </w:p>
    <w:p w14:paraId="731D453D" w14:textId="77777777" w:rsidR="00603A50" w:rsidRPr="00603A50" w:rsidRDefault="00603A50" w:rsidP="00603A50">
      <w:pPr>
        <w:rPr>
          <w:rFonts w:cstheme="minorHAnsi"/>
        </w:rPr>
      </w:pPr>
      <w:r w:rsidRPr="00603A50">
        <w:rPr>
          <w:rFonts w:cstheme="minorHAnsi"/>
          <w:b/>
          <w:bCs/>
        </w:rPr>
        <w:t>Objective</w:t>
      </w:r>
      <w:r w:rsidRPr="00603A50">
        <w:rPr>
          <w:rFonts w:cstheme="minorHAnsi"/>
        </w:rPr>
        <w:t>: Show how visualization aids in gap analysis.</w:t>
      </w:r>
    </w:p>
    <w:p w14:paraId="44F63BF5" w14:textId="77777777" w:rsidR="00603A50" w:rsidRPr="00603A50" w:rsidRDefault="00603A50" w:rsidP="00603A50">
      <w:pPr>
        <w:rPr>
          <w:rFonts w:cstheme="minorHAnsi"/>
        </w:rPr>
      </w:pPr>
      <w:r w:rsidRPr="00603A50">
        <w:rPr>
          <w:rFonts w:cstheme="minorHAnsi"/>
          <w:b/>
          <w:bCs/>
        </w:rPr>
        <w:t>Description</w:t>
      </w:r>
      <w:r w:rsidRPr="00603A50">
        <w:rPr>
          <w:rFonts w:cstheme="minorHAnsi"/>
        </w:rPr>
        <w:t>: Use the chart on the slide to explain how visualizations aid in gap analysis.</w:t>
      </w:r>
    </w:p>
    <w:p w14:paraId="3566F727" w14:textId="77777777" w:rsidR="00603A50" w:rsidRPr="00603A50" w:rsidRDefault="00603A50" w:rsidP="00603A50">
      <w:pPr>
        <w:rPr>
          <w:rFonts w:cstheme="minorHAnsi"/>
        </w:rPr>
      </w:pPr>
      <w:r w:rsidRPr="00603A50">
        <w:rPr>
          <w:rFonts w:cstheme="minorHAnsi"/>
          <w:b/>
          <w:bCs/>
        </w:rPr>
        <w:t>Instructional Method</w:t>
      </w:r>
      <w:r w:rsidRPr="00603A50">
        <w:rPr>
          <w:rFonts w:cstheme="minorHAnsi"/>
        </w:rPr>
        <w:t>: Lecture - Questions</w:t>
      </w:r>
    </w:p>
    <w:p w14:paraId="4A246224" w14:textId="77777777" w:rsidR="00603A50" w:rsidRPr="00603A50" w:rsidRDefault="00603A50" w:rsidP="00603A50">
      <w:pPr>
        <w:rPr>
          <w:rFonts w:cstheme="minorHAnsi"/>
        </w:rPr>
      </w:pPr>
      <w:r w:rsidRPr="00603A50">
        <w:rPr>
          <w:rFonts w:cstheme="minorHAnsi"/>
        </w:rPr>
        <w:t> </w:t>
      </w:r>
    </w:p>
    <w:p w14:paraId="70D5EA26" w14:textId="77777777" w:rsidR="00603A50" w:rsidRPr="00603A50" w:rsidRDefault="00603A50" w:rsidP="00603A50">
      <w:pPr>
        <w:rPr>
          <w:rFonts w:cstheme="minorHAnsi"/>
        </w:rPr>
      </w:pPr>
      <w:r w:rsidRPr="00603A50">
        <w:rPr>
          <w:rFonts w:cstheme="minorHAnsi"/>
          <w:b/>
          <w:bCs/>
        </w:rPr>
        <w:t>Script</w:t>
      </w:r>
      <w:r w:rsidRPr="00603A50">
        <w:rPr>
          <w:rFonts w:cstheme="minorHAnsi"/>
        </w:rPr>
        <w:t>:   </w:t>
      </w:r>
    </w:p>
    <w:p w14:paraId="5984A34C" w14:textId="77777777" w:rsidR="00603A50" w:rsidRPr="00603A50" w:rsidRDefault="00603A50" w:rsidP="00603A50">
      <w:pPr>
        <w:rPr>
          <w:rFonts w:cstheme="minorHAnsi"/>
        </w:rPr>
      </w:pPr>
      <w:r w:rsidRPr="00603A50">
        <w:rPr>
          <w:rFonts w:cstheme="minorHAnsi"/>
        </w:rPr>
        <w:t xml:space="preserve">Many organizations use </w:t>
      </w:r>
      <w:hyperlink r:id="rId37" w:history="1">
        <w:r w:rsidRPr="00603A50">
          <w:rPr>
            <w:rStyle w:val="Hyperlink"/>
            <w:rFonts w:cstheme="minorHAnsi"/>
            <w:b/>
            <w:bCs/>
          </w:rPr>
          <w:t>heat maps</w:t>
        </w:r>
      </w:hyperlink>
      <w:r w:rsidRPr="00603A50">
        <w:rPr>
          <w:rFonts w:cstheme="minorHAnsi"/>
        </w:rPr>
        <w:t xml:space="preserve"> or </w:t>
      </w:r>
      <w:hyperlink r:id="rId38" w:history="1">
        <w:r w:rsidRPr="00603A50">
          <w:rPr>
            <w:rStyle w:val="Hyperlink"/>
            <w:rFonts w:cstheme="minorHAnsi"/>
            <w:b/>
            <w:bCs/>
          </w:rPr>
          <w:t>gap matrices</w:t>
        </w:r>
      </w:hyperlink>
      <w:r w:rsidRPr="00603A50">
        <w:rPr>
          <w:rFonts w:cstheme="minorHAnsi"/>
        </w:rPr>
        <w:t xml:space="preserve"> to show alignment between current skills and future needs. Visuals help business leaders quickly grasp which areas need immediate investment.</w:t>
      </w:r>
    </w:p>
    <w:p w14:paraId="3FA7279E" w14:textId="77777777" w:rsidR="00603A50" w:rsidRDefault="00603A50" w:rsidP="00603A50">
      <w:pPr>
        <w:rPr>
          <w:rFonts w:cstheme="minorHAnsi"/>
          <w:b/>
          <w:bCs/>
        </w:rPr>
      </w:pPr>
    </w:p>
    <w:p w14:paraId="50797F3D" w14:textId="764E9496" w:rsidR="00603A50" w:rsidRPr="00603A50" w:rsidRDefault="00603A50" w:rsidP="00603A50">
      <w:pPr>
        <w:rPr>
          <w:rFonts w:cstheme="minorHAnsi"/>
        </w:rPr>
      </w:pPr>
      <w:r w:rsidRPr="00603A50">
        <w:rPr>
          <w:rFonts w:cstheme="minorHAnsi"/>
          <w:b/>
          <w:bCs/>
        </w:rPr>
        <w:t>Ask</w:t>
      </w:r>
      <w:r w:rsidRPr="00603A50">
        <w:rPr>
          <w:rFonts w:cstheme="minorHAnsi"/>
        </w:rPr>
        <w:t>:</w:t>
      </w:r>
    </w:p>
    <w:p w14:paraId="60131ED3" w14:textId="38987084" w:rsidR="00603A50" w:rsidRPr="00603A50" w:rsidRDefault="00603A50" w:rsidP="00603A50">
      <w:pPr>
        <w:rPr>
          <w:rFonts w:cstheme="minorHAnsi"/>
        </w:rPr>
      </w:pPr>
      <w:r w:rsidRPr="00603A50">
        <w:rPr>
          <w:rFonts w:cstheme="minorHAnsi"/>
        </w:rPr>
        <w:t>After reviewing the chart</w:t>
      </w:r>
      <w:r>
        <w:rPr>
          <w:rFonts w:cstheme="minorHAnsi"/>
        </w:rPr>
        <w:t>,</w:t>
      </w:r>
      <w:r w:rsidRPr="00603A50">
        <w:rPr>
          <w:rFonts w:cstheme="minorHAnsi"/>
        </w:rPr>
        <w:t xml:space="preserve"> can you tell </w:t>
      </w:r>
      <w:proofErr w:type="gramStart"/>
      <w:r w:rsidRPr="00603A50">
        <w:rPr>
          <w:rFonts w:cstheme="minorHAnsi"/>
        </w:rPr>
        <w:t>at a glance</w:t>
      </w:r>
      <w:proofErr w:type="gramEnd"/>
      <w:r w:rsidRPr="00603A50">
        <w:rPr>
          <w:rFonts w:cstheme="minorHAnsi"/>
        </w:rPr>
        <w:t xml:space="preserve"> which skill family should be the top priority?</w:t>
      </w:r>
    </w:p>
    <w:p w14:paraId="5D87AA2D" w14:textId="77777777" w:rsidR="00603A50" w:rsidRDefault="00603A50" w:rsidP="00603A50">
      <w:pPr>
        <w:rPr>
          <w:rFonts w:cstheme="minorHAnsi"/>
          <w:b/>
          <w:bCs/>
        </w:rPr>
      </w:pPr>
    </w:p>
    <w:p w14:paraId="5892726C" w14:textId="0AA7AC3F" w:rsidR="00603A50" w:rsidRPr="00603A50" w:rsidRDefault="00603A50" w:rsidP="00603A50">
      <w:pPr>
        <w:rPr>
          <w:rFonts w:cstheme="minorHAnsi"/>
        </w:rPr>
      </w:pPr>
      <w:r w:rsidRPr="00603A50">
        <w:rPr>
          <w:rFonts w:cstheme="minorHAnsi"/>
          <w:b/>
          <w:bCs/>
        </w:rPr>
        <w:t>Facilitator Notes:</w:t>
      </w:r>
      <w:r w:rsidRPr="00603A50">
        <w:rPr>
          <w:rFonts w:cstheme="minorHAnsi"/>
        </w:rPr>
        <w:t> </w:t>
      </w:r>
    </w:p>
    <w:p w14:paraId="053C770C" w14:textId="6401DAF6" w:rsidR="00603A50" w:rsidRDefault="00603A50" w:rsidP="00603A50">
      <w:pPr>
        <w:rPr>
          <w:rFonts w:cstheme="minorHAnsi"/>
        </w:rPr>
      </w:pPr>
      <w:r w:rsidRPr="00603A50">
        <w:rPr>
          <w:rFonts w:cstheme="minorHAnsi"/>
        </w:rPr>
        <w:t>Use an example visualization chart to illustrate how visuals aid in gap analysis.</w:t>
      </w:r>
    </w:p>
    <w:p w14:paraId="5D1284F6" w14:textId="77777777" w:rsidR="00603A50" w:rsidRDefault="00603A50">
      <w:pPr>
        <w:rPr>
          <w:rFonts w:cstheme="minorHAnsi"/>
        </w:rPr>
      </w:pPr>
    </w:p>
    <w:tbl>
      <w:tblPr>
        <w:tblW w:w="9360" w:type="dxa"/>
        <w:tblInd w:w="710" w:type="dxa"/>
        <w:tblBorders>
          <w:top w:val="nil"/>
          <w:left w:val="nil"/>
          <w:bottom w:val="nil"/>
          <w:right w:val="nil"/>
          <w:insideH w:val="nil"/>
          <w:insideV w:val="nil"/>
        </w:tblBorders>
        <w:tblLayout w:type="fixed"/>
        <w:tblLook w:val="0600" w:firstRow="0" w:lastRow="0" w:firstColumn="0" w:lastColumn="0" w:noHBand="1" w:noVBand="1"/>
      </w:tblPr>
      <w:tblGrid>
        <w:gridCol w:w="2150"/>
        <w:gridCol w:w="1810"/>
        <w:gridCol w:w="1890"/>
        <w:gridCol w:w="1800"/>
        <w:gridCol w:w="1710"/>
      </w:tblGrid>
      <w:tr w:rsidR="00603A50" w14:paraId="4B7DA1B5" w14:textId="77777777" w:rsidTr="001A456C">
        <w:trPr>
          <w:trHeight w:hRule="exact" w:val="720"/>
        </w:trPr>
        <w:tc>
          <w:tcPr>
            <w:tcW w:w="215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0DDCD593" w14:textId="77777777" w:rsidR="00603A50" w:rsidRPr="00603A50" w:rsidRDefault="00603A50" w:rsidP="00674AC5">
            <w:pPr>
              <w:spacing w:before="240" w:after="240"/>
              <w:jc w:val="center"/>
              <w:rPr>
                <w:color w:val="FFFFFF" w:themeColor="background1"/>
              </w:rPr>
            </w:pPr>
            <w:r w:rsidRPr="00603A50">
              <w:rPr>
                <w:b/>
                <w:bCs/>
                <w:color w:val="FFFFFF" w:themeColor="background1"/>
              </w:rPr>
              <w:t>Skill Family</w:t>
            </w:r>
          </w:p>
        </w:tc>
        <w:tc>
          <w:tcPr>
            <w:tcW w:w="18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6BFA29F6" w14:textId="77777777" w:rsidR="00603A50" w:rsidRPr="00603A50" w:rsidRDefault="00603A50" w:rsidP="00674AC5">
            <w:pPr>
              <w:spacing w:before="240" w:after="240"/>
              <w:jc w:val="center"/>
              <w:rPr>
                <w:color w:val="FFFFFF" w:themeColor="background1"/>
              </w:rPr>
            </w:pPr>
            <w:r w:rsidRPr="00603A50">
              <w:rPr>
                <w:b/>
                <w:bCs/>
                <w:color w:val="FFFFFF" w:themeColor="background1"/>
              </w:rPr>
              <w:t>Current Supply (FTE)</w:t>
            </w:r>
          </w:p>
        </w:tc>
        <w:tc>
          <w:tcPr>
            <w:tcW w:w="189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728C018" w14:textId="77777777" w:rsidR="00603A50" w:rsidRPr="00603A50" w:rsidRDefault="00603A50" w:rsidP="00674AC5">
            <w:pPr>
              <w:spacing w:before="240" w:after="240"/>
              <w:jc w:val="center"/>
              <w:rPr>
                <w:color w:val="FFFFFF" w:themeColor="background1"/>
              </w:rPr>
            </w:pPr>
            <w:r w:rsidRPr="00603A50">
              <w:rPr>
                <w:b/>
                <w:bCs/>
                <w:color w:val="FFFFFF" w:themeColor="background1"/>
              </w:rPr>
              <w:t>Future Demand (FTE)</w:t>
            </w:r>
          </w:p>
        </w:tc>
        <w:tc>
          <w:tcPr>
            <w:tcW w:w="180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715E50FA" w14:textId="77777777" w:rsidR="00603A50" w:rsidRPr="00603A50" w:rsidRDefault="00603A50" w:rsidP="00674AC5">
            <w:pPr>
              <w:spacing w:before="240" w:after="240"/>
              <w:jc w:val="center"/>
              <w:rPr>
                <w:color w:val="FFFFFF" w:themeColor="background1"/>
              </w:rPr>
            </w:pPr>
            <w:r w:rsidRPr="00603A50">
              <w:rPr>
                <w:b/>
                <w:bCs/>
                <w:color w:val="FFFFFF" w:themeColor="background1"/>
              </w:rPr>
              <w:t>Gap (– / +)</w:t>
            </w:r>
          </w:p>
        </w:tc>
        <w:tc>
          <w:tcPr>
            <w:tcW w:w="1710" w:type="dxa"/>
            <w:tcBorders>
              <w:top w:val="single" w:sz="8" w:space="0" w:color="000000"/>
              <w:left w:val="single" w:sz="8" w:space="0" w:color="000000"/>
              <w:bottom w:val="single" w:sz="8" w:space="0" w:color="000000"/>
              <w:right w:val="single" w:sz="8" w:space="0" w:color="000000"/>
            </w:tcBorders>
            <w:shd w:val="clear" w:color="auto" w:fill="4472C4" w:themeFill="accent1"/>
            <w:tcMar>
              <w:top w:w="100" w:type="dxa"/>
              <w:left w:w="100" w:type="dxa"/>
              <w:bottom w:w="100" w:type="dxa"/>
              <w:right w:w="100" w:type="dxa"/>
            </w:tcMar>
          </w:tcPr>
          <w:p w14:paraId="4A557530" w14:textId="77777777" w:rsidR="00603A50" w:rsidRPr="00603A50" w:rsidRDefault="00603A50" w:rsidP="00674AC5">
            <w:pPr>
              <w:spacing w:before="240" w:after="240"/>
              <w:jc w:val="center"/>
              <w:rPr>
                <w:color w:val="FFFFFF" w:themeColor="background1"/>
              </w:rPr>
            </w:pPr>
            <w:r w:rsidRPr="00603A50">
              <w:rPr>
                <w:b/>
                <w:bCs/>
                <w:color w:val="FFFFFF" w:themeColor="background1"/>
              </w:rPr>
              <w:t>Priority</w:t>
            </w:r>
          </w:p>
        </w:tc>
      </w:tr>
      <w:tr w:rsidR="00603A50" w14:paraId="0321175C" w14:textId="77777777" w:rsidTr="001A456C">
        <w:trPr>
          <w:trHeight w:hRule="exact" w:val="720"/>
        </w:trPr>
        <w:tc>
          <w:tcPr>
            <w:tcW w:w="21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2DB16C7B" w14:textId="77777777" w:rsidR="00603A50" w:rsidRDefault="00603A50" w:rsidP="00674AC5">
            <w:pPr>
              <w:spacing w:before="240" w:after="240"/>
            </w:pPr>
            <w:r>
              <w:t>Data Analytics</w:t>
            </w:r>
          </w:p>
        </w:tc>
        <w:tc>
          <w:tcPr>
            <w:tcW w:w="18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A9B685A" w14:textId="77777777" w:rsidR="00603A50" w:rsidRDefault="00603A50" w:rsidP="00603A50">
            <w:pPr>
              <w:spacing w:before="240" w:after="240"/>
              <w:jc w:val="center"/>
            </w:pPr>
            <w:r>
              <w:t>85</w:t>
            </w:r>
          </w:p>
        </w:tc>
        <w:tc>
          <w:tcPr>
            <w:tcW w:w="18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6FF0AFB" w14:textId="77777777" w:rsidR="00603A50" w:rsidRDefault="00603A50" w:rsidP="00603A50">
            <w:pPr>
              <w:spacing w:before="240" w:after="240"/>
              <w:jc w:val="center"/>
            </w:pPr>
            <w:r>
              <w:t>120</w:t>
            </w:r>
          </w:p>
        </w:tc>
        <w:tc>
          <w:tcPr>
            <w:tcW w:w="18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01550133" w14:textId="77777777" w:rsidR="00603A50" w:rsidRDefault="00603A50" w:rsidP="00603A50">
            <w:pPr>
              <w:spacing w:before="240" w:after="240"/>
              <w:jc w:val="center"/>
            </w:pPr>
            <w:r>
              <w:t>–35</w:t>
            </w:r>
          </w:p>
        </w:tc>
        <w:tc>
          <w:tcPr>
            <w:tcW w:w="17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51BB5FA" w14:textId="77777777" w:rsidR="00603A50" w:rsidRDefault="00603A50" w:rsidP="00603A50">
            <w:pPr>
              <w:spacing w:before="240" w:after="240"/>
              <w:jc w:val="center"/>
            </w:pPr>
            <w:r>
              <w:t>High</w:t>
            </w:r>
          </w:p>
        </w:tc>
      </w:tr>
      <w:tr w:rsidR="00603A50" w14:paraId="620F34EE" w14:textId="77777777" w:rsidTr="001A456C">
        <w:trPr>
          <w:trHeight w:hRule="exact" w:val="720"/>
        </w:trPr>
        <w:tc>
          <w:tcPr>
            <w:tcW w:w="21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89D3BE" w14:textId="77777777" w:rsidR="00603A50" w:rsidRDefault="00603A50" w:rsidP="00674AC5">
            <w:pPr>
              <w:spacing w:before="240" w:after="240"/>
            </w:pPr>
            <w:r>
              <w:t>Logistics Operations</w:t>
            </w:r>
          </w:p>
        </w:tc>
        <w:tc>
          <w:tcPr>
            <w:tcW w:w="1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8CDB67" w14:textId="77777777" w:rsidR="00603A50" w:rsidRDefault="00603A50" w:rsidP="00603A50">
            <w:pPr>
              <w:spacing w:before="240" w:after="240"/>
              <w:jc w:val="center"/>
            </w:pPr>
            <w:r>
              <w:t>450</w:t>
            </w:r>
          </w:p>
        </w:tc>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CA0088" w14:textId="77777777" w:rsidR="00603A50" w:rsidRDefault="00603A50" w:rsidP="00603A50">
            <w:pPr>
              <w:spacing w:before="240" w:after="240"/>
              <w:jc w:val="center"/>
            </w:pPr>
            <w:r>
              <w:t>430</w:t>
            </w:r>
          </w:p>
        </w:tc>
        <w:tc>
          <w:tcPr>
            <w:tcW w:w="18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83381A" w14:textId="77777777" w:rsidR="00603A50" w:rsidRDefault="00603A50" w:rsidP="00603A50">
            <w:pPr>
              <w:spacing w:before="240" w:after="240"/>
              <w:jc w:val="center"/>
            </w:pPr>
            <w:r>
              <w:t>+20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0BF6FE" w14:textId="77777777" w:rsidR="00603A50" w:rsidRDefault="00603A50" w:rsidP="00603A50">
            <w:pPr>
              <w:spacing w:before="240" w:after="240"/>
              <w:jc w:val="center"/>
            </w:pPr>
            <w:r>
              <w:t>Medium</w:t>
            </w:r>
          </w:p>
        </w:tc>
      </w:tr>
      <w:tr w:rsidR="00603A50" w14:paraId="2B85CBD1" w14:textId="77777777" w:rsidTr="001A456C">
        <w:trPr>
          <w:trHeight w:hRule="exact" w:val="720"/>
        </w:trPr>
        <w:tc>
          <w:tcPr>
            <w:tcW w:w="215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C6E7350" w14:textId="77777777" w:rsidR="00603A50" w:rsidRDefault="00603A50" w:rsidP="00674AC5">
            <w:pPr>
              <w:spacing w:before="240" w:after="240"/>
            </w:pPr>
            <w:r>
              <w:t>Customer Support</w:t>
            </w:r>
          </w:p>
        </w:tc>
        <w:tc>
          <w:tcPr>
            <w:tcW w:w="18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44AB0A2" w14:textId="77777777" w:rsidR="00603A50" w:rsidRDefault="00603A50" w:rsidP="00603A50">
            <w:pPr>
              <w:spacing w:before="240" w:after="240"/>
              <w:jc w:val="center"/>
            </w:pPr>
            <w:r>
              <w:t>300</w:t>
            </w:r>
          </w:p>
        </w:tc>
        <w:tc>
          <w:tcPr>
            <w:tcW w:w="18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30671856" w14:textId="77777777" w:rsidR="00603A50" w:rsidRDefault="00603A50" w:rsidP="00603A50">
            <w:pPr>
              <w:spacing w:before="240" w:after="240"/>
              <w:jc w:val="center"/>
            </w:pPr>
            <w:r>
              <w:t>350</w:t>
            </w:r>
          </w:p>
        </w:tc>
        <w:tc>
          <w:tcPr>
            <w:tcW w:w="180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7E1D5AC7" w14:textId="77777777" w:rsidR="00603A50" w:rsidRDefault="00603A50" w:rsidP="00603A50">
            <w:pPr>
              <w:spacing w:before="240" w:after="240"/>
              <w:jc w:val="center"/>
            </w:pPr>
            <w:r>
              <w:t>–50</w:t>
            </w:r>
          </w:p>
        </w:tc>
        <w:tc>
          <w:tcPr>
            <w:tcW w:w="171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00" w:type="dxa"/>
              <w:left w:w="100" w:type="dxa"/>
              <w:bottom w:w="100" w:type="dxa"/>
              <w:right w:w="100" w:type="dxa"/>
            </w:tcMar>
          </w:tcPr>
          <w:p w14:paraId="473085B2" w14:textId="77777777" w:rsidR="00603A50" w:rsidRDefault="00603A50" w:rsidP="00603A50">
            <w:pPr>
              <w:spacing w:before="240" w:after="240"/>
              <w:jc w:val="center"/>
            </w:pPr>
            <w:r>
              <w:t>High</w:t>
            </w:r>
          </w:p>
        </w:tc>
      </w:tr>
      <w:tr w:rsidR="00603A50" w14:paraId="6C5DCBBF" w14:textId="77777777" w:rsidTr="001A456C">
        <w:trPr>
          <w:trHeight w:hRule="exact" w:val="720"/>
        </w:trPr>
        <w:tc>
          <w:tcPr>
            <w:tcW w:w="21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E8D5B6" w14:textId="77777777" w:rsidR="00603A50" w:rsidRDefault="00603A50" w:rsidP="00674AC5">
            <w:pPr>
              <w:spacing w:before="240" w:after="240"/>
            </w:pPr>
            <w:r>
              <w:t>Finance</w:t>
            </w:r>
          </w:p>
        </w:tc>
        <w:tc>
          <w:tcPr>
            <w:tcW w:w="18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D5B7737" w14:textId="77777777" w:rsidR="00603A50" w:rsidRDefault="00603A50" w:rsidP="00603A50">
            <w:pPr>
              <w:spacing w:before="240" w:after="240"/>
              <w:jc w:val="center"/>
            </w:pPr>
            <w:r>
              <w:t>100</w:t>
            </w:r>
          </w:p>
        </w:tc>
        <w:tc>
          <w:tcPr>
            <w:tcW w:w="18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8F9597C" w14:textId="77777777" w:rsidR="00603A50" w:rsidRDefault="00603A50" w:rsidP="00603A50">
            <w:pPr>
              <w:spacing w:before="240" w:after="240"/>
              <w:jc w:val="center"/>
            </w:pPr>
            <w:r>
              <w:t>100</w:t>
            </w:r>
          </w:p>
        </w:tc>
        <w:tc>
          <w:tcPr>
            <w:tcW w:w="18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EAE873" w14:textId="77777777" w:rsidR="00603A50" w:rsidRDefault="00603A50" w:rsidP="00603A50">
            <w:pPr>
              <w:spacing w:before="240" w:after="240"/>
              <w:jc w:val="center"/>
            </w:pPr>
            <w:r>
              <w:t>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E46E07" w14:textId="77777777" w:rsidR="00603A50" w:rsidRDefault="00603A50" w:rsidP="00603A50">
            <w:pPr>
              <w:spacing w:before="240" w:after="240"/>
              <w:jc w:val="center"/>
            </w:pPr>
            <w:r>
              <w:t>Low</w:t>
            </w:r>
          </w:p>
        </w:tc>
      </w:tr>
    </w:tbl>
    <w:p w14:paraId="3639F3D9" w14:textId="684C958F" w:rsidR="00603A50" w:rsidRDefault="00603A50">
      <w:pPr>
        <w:rPr>
          <w:rFonts w:cstheme="minorHAnsi"/>
        </w:rPr>
      </w:pPr>
      <w:r>
        <w:rPr>
          <w:rFonts w:cstheme="minorHAnsi"/>
        </w:rPr>
        <w:br w:type="page"/>
      </w:r>
    </w:p>
    <w:p w14:paraId="57D00FFA" w14:textId="2DC769DD" w:rsidR="00603A50" w:rsidRPr="00603A50" w:rsidRDefault="001B6D00" w:rsidP="001B6D00">
      <w:pPr>
        <w:jc w:val="center"/>
        <w:rPr>
          <w:rFonts w:cstheme="minorHAnsi"/>
        </w:rPr>
      </w:pPr>
      <w:r>
        <w:rPr>
          <w:rFonts w:cstheme="minorHAnsi"/>
          <w:noProof/>
        </w:rPr>
        <w:lastRenderedPageBreak/>
        <w:drawing>
          <wp:inline distT="0" distB="0" distL="0" distR="0" wp14:anchorId="56351255" wp14:editId="6F374D31">
            <wp:extent cx="3183467" cy="1789000"/>
            <wp:effectExtent l="0" t="0" r="4445" b="1905"/>
            <wp:docPr id="1563071086" name="Picture 10" descr="A diagram of 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071086" name="Picture 10" descr="A diagram of a diagram of a company&#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3255964" cy="1829741"/>
                    </a:xfrm>
                    <a:prstGeom prst="rect">
                      <a:avLst/>
                    </a:prstGeom>
                  </pic:spPr>
                </pic:pic>
              </a:graphicData>
            </a:graphic>
          </wp:inline>
        </w:drawing>
      </w:r>
    </w:p>
    <w:p w14:paraId="6EB882A6" w14:textId="48242F7B" w:rsidR="001B6D00" w:rsidRPr="001B6D00" w:rsidRDefault="001B6D00" w:rsidP="001B6D00">
      <w:pPr>
        <w:jc w:val="center"/>
        <w:rPr>
          <w:rFonts w:cstheme="minorHAnsi"/>
        </w:rPr>
      </w:pPr>
      <w:r w:rsidRPr="001B6D00">
        <w:rPr>
          <w:rFonts w:cstheme="minorHAnsi"/>
        </w:rPr>
        <w:t>Time:  4 minutes</w:t>
      </w:r>
    </w:p>
    <w:p w14:paraId="3778FF4F" w14:textId="2F3E52D5" w:rsidR="001B6D00" w:rsidRPr="001B6D00" w:rsidRDefault="001B6D00" w:rsidP="001B6D00">
      <w:pPr>
        <w:jc w:val="center"/>
        <w:rPr>
          <w:rFonts w:cstheme="minorHAnsi"/>
        </w:rPr>
      </w:pPr>
      <w:r w:rsidRPr="001B6D00">
        <w:rPr>
          <w:rFonts w:cstheme="minorHAnsi"/>
        </w:rPr>
        <w:t>Running time: 45 minutes</w:t>
      </w:r>
    </w:p>
    <w:p w14:paraId="37E74DD8" w14:textId="77777777" w:rsidR="001B6D00" w:rsidRPr="001B6D00" w:rsidRDefault="001B6D00" w:rsidP="001B6D00">
      <w:pPr>
        <w:rPr>
          <w:rFonts w:cstheme="minorHAnsi"/>
        </w:rPr>
      </w:pPr>
      <w:r w:rsidRPr="001B6D00">
        <w:rPr>
          <w:rFonts w:cstheme="minorHAnsi"/>
        </w:rPr>
        <w:t> </w:t>
      </w:r>
    </w:p>
    <w:p w14:paraId="3FA230A2" w14:textId="77777777" w:rsidR="001B6D00" w:rsidRPr="001B6D00" w:rsidRDefault="001B6D00" w:rsidP="001B6D00">
      <w:pPr>
        <w:rPr>
          <w:rFonts w:cstheme="minorHAnsi"/>
        </w:rPr>
      </w:pPr>
      <w:r w:rsidRPr="001B6D00">
        <w:rPr>
          <w:rFonts w:cstheme="minorHAnsi"/>
          <w:b/>
          <w:bCs/>
        </w:rPr>
        <w:t>Objective</w:t>
      </w:r>
      <w:r w:rsidRPr="001B6D00">
        <w:rPr>
          <w:rFonts w:cstheme="minorHAnsi"/>
        </w:rPr>
        <w:t>: Review the gap types and name the recommended Intervention.</w:t>
      </w:r>
    </w:p>
    <w:p w14:paraId="4C309689" w14:textId="77777777" w:rsidR="001B6D00" w:rsidRPr="001B6D00" w:rsidRDefault="001B6D00" w:rsidP="001B6D00">
      <w:pPr>
        <w:rPr>
          <w:rFonts w:cstheme="minorHAnsi"/>
        </w:rPr>
      </w:pPr>
      <w:r w:rsidRPr="001B6D00">
        <w:rPr>
          <w:rFonts w:cstheme="minorHAnsi"/>
          <w:b/>
          <w:bCs/>
        </w:rPr>
        <w:t>Description</w:t>
      </w:r>
      <w:r w:rsidRPr="001B6D00">
        <w:rPr>
          <w:rFonts w:cstheme="minorHAnsi"/>
        </w:rPr>
        <w:t>: Review the gap types and have students the recommended Intervention.</w:t>
      </w:r>
    </w:p>
    <w:p w14:paraId="7F0BDDE2" w14:textId="77777777" w:rsidR="001B6D00" w:rsidRPr="001B6D00" w:rsidRDefault="001B6D00" w:rsidP="001B6D00">
      <w:pPr>
        <w:rPr>
          <w:rFonts w:cstheme="minorHAnsi"/>
        </w:rPr>
      </w:pPr>
      <w:r w:rsidRPr="001B6D00">
        <w:rPr>
          <w:rFonts w:cstheme="minorHAnsi"/>
          <w:b/>
          <w:bCs/>
        </w:rPr>
        <w:t>Instructional Method</w:t>
      </w:r>
      <w:r w:rsidRPr="001B6D00">
        <w:rPr>
          <w:rFonts w:cstheme="minorHAnsi"/>
        </w:rPr>
        <w:t>: Large Group Exercise</w:t>
      </w:r>
    </w:p>
    <w:p w14:paraId="054C1852" w14:textId="77777777" w:rsidR="001B6D00" w:rsidRPr="001B6D00" w:rsidRDefault="001B6D00" w:rsidP="001B6D00">
      <w:pPr>
        <w:rPr>
          <w:rFonts w:cstheme="minorHAnsi"/>
        </w:rPr>
      </w:pPr>
      <w:r w:rsidRPr="001B6D00">
        <w:rPr>
          <w:rFonts w:cstheme="minorHAnsi"/>
        </w:rPr>
        <w:t> </w:t>
      </w:r>
    </w:p>
    <w:p w14:paraId="534DC6F2" w14:textId="77777777" w:rsidR="001B6D00" w:rsidRPr="001B6D00" w:rsidRDefault="001B6D00" w:rsidP="001B6D00">
      <w:pPr>
        <w:rPr>
          <w:rFonts w:cstheme="minorHAnsi"/>
        </w:rPr>
      </w:pPr>
      <w:r w:rsidRPr="001B6D00">
        <w:rPr>
          <w:rFonts w:cstheme="minorHAnsi"/>
          <w:b/>
          <w:bCs/>
        </w:rPr>
        <w:t>Script</w:t>
      </w:r>
      <w:r w:rsidRPr="001B6D00">
        <w:rPr>
          <w:rFonts w:cstheme="minorHAnsi"/>
        </w:rPr>
        <w:t>:   </w:t>
      </w:r>
    </w:p>
    <w:p w14:paraId="69D624DA" w14:textId="77777777" w:rsidR="001B6D00" w:rsidRDefault="001B6D00" w:rsidP="001B6D00">
      <w:pPr>
        <w:rPr>
          <w:rFonts w:cstheme="minorHAnsi"/>
        </w:rPr>
      </w:pPr>
      <w:r w:rsidRPr="001B6D00">
        <w:rPr>
          <w:rFonts w:cstheme="minorHAnsi"/>
        </w:rPr>
        <w:t xml:space="preserve">Once priorities are established, interventions can be aligned to specific causes. </w:t>
      </w:r>
    </w:p>
    <w:p w14:paraId="666E5BC4" w14:textId="77777777" w:rsidR="001B6D00" w:rsidRPr="001B6D00" w:rsidRDefault="001B6D00" w:rsidP="001B6D00">
      <w:pPr>
        <w:rPr>
          <w:rFonts w:cstheme="minorHAnsi"/>
        </w:rPr>
      </w:pPr>
    </w:p>
    <w:p w14:paraId="5750B176" w14:textId="77777777" w:rsidR="001B6D00" w:rsidRPr="001B6D00" w:rsidRDefault="001B6D00" w:rsidP="001B6D00">
      <w:pPr>
        <w:rPr>
          <w:rFonts w:cstheme="minorHAnsi"/>
        </w:rPr>
      </w:pPr>
      <w:r w:rsidRPr="001B6D00">
        <w:rPr>
          <w:rFonts w:cstheme="minorHAnsi"/>
          <w:b/>
          <w:bCs/>
        </w:rPr>
        <w:t>Facilitator Notes:</w:t>
      </w:r>
      <w:r w:rsidRPr="001B6D00">
        <w:rPr>
          <w:rFonts w:cstheme="minorHAnsi"/>
        </w:rPr>
        <w:t> </w:t>
      </w:r>
    </w:p>
    <w:p w14:paraId="4DB4D5C8" w14:textId="77777777" w:rsidR="001B6D00" w:rsidRPr="001B6D00" w:rsidRDefault="001B6D00" w:rsidP="001B6D00">
      <w:pPr>
        <w:rPr>
          <w:rFonts w:cstheme="minorHAnsi"/>
        </w:rPr>
      </w:pPr>
      <w:r w:rsidRPr="001B6D00">
        <w:rPr>
          <w:rFonts w:cstheme="minorHAnsi"/>
        </w:rPr>
        <w:t xml:space="preserve">According to </w:t>
      </w:r>
      <w:hyperlink r:id="rId40" w:history="1">
        <w:r w:rsidRPr="001B6D00">
          <w:rPr>
            <w:rStyle w:val="Hyperlink"/>
            <w:rFonts w:cstheme="minorHAnsi"/>
          </w:rPr>
          <w:t>Hediger et al. (2019</w:t>
        </w:r>
      </w:hyperlink>
      <w:r w:rsidRPr="001B6D00">
        <w:rPr>
          <w:rFonts w:cstheme="minorHAnsi"/>
        </w:rPr>
        <w:t>), organizations that link learning and workforce data directly to skill-based interventions are more likely to meet growth objectives than those relying solely on headcount planning.</w:t>
      </w:r>
    </w:p>
    <w:p w14:paraId="0BEE5A4C" w14:textId="77777777" w:rsidR="001B6D00" w:rsidRDefault="001B6D00" w:rsidP="001B6D00">
      <w:pPr>
        <w:rPr>
          <w:rFonts w:cstheme="minorHAnsi"/>
          <w:b/>
          <w:bCs/>
        </w:rPr>
      </w:pPr>
    </w:p>
    <w:p w14:paraId="43E862E1" w14:textId="1DA4DC36" w:rsidR="001B6D00" w:rsidRPr="001B6D00" w:rsidRDefault="001B6D00" w:rsidP="001B6D00">
      <w:pPr>
        <w:rPr>
          <w:rFonts w:cstheme="minorHAnsi"/>
        </w:rPr>
      </w:pPr>
      <w:r w:rsidRPr="001B6D00">
        <w:rPr>
          <w:rFonts w:cstheme="minorHAnsi"/>
        </w:rPr>
        <w:t>Gap Type with Recommended Intervention</w:t>
      </w:r>
    </w:p>
    <w:p w14:paraId="45262057" w14:textId="77777777" w:rsidR="001B6D00" w:rsidRPr="001B6D00" w:rsidRDefault="001B6D00" w:rsidP="001B6D00">
      <w:pPr>
        <w:rPr>
          <w:rFonts w:cstheme="minorHAnsi"/>
        </w:rPr>
      </w:pPr>
      <w:hyperlink r:id="rId41" w:history="1">
        <w:r w:rsidRPr="001B6D00">
          <w:rPr>
            <w:rStyle w:val="Hyperlink"/>
            <w:rFonts w:cstheme="minorHAnsi"/>
            <w:b/>
            <w:bCs/>
          </w:rPr>
          <w:t>Capacity Gap</w:t>
        </w:r>
      </w:hyperlink>
    </w:p>
    <w:p w14:paraId="62B371D6" w14:textId="77777777" w:rsidR="001B6D00" w:rsidRPr="001B6D00" w:rsidRDefault="001B6D00" w:rsidP="001B6D00">
      <w:pPr>
        <w:rPr>
          <w:rFonts w:cstheme="minorHAnsi"/>
        </w:rPr>
      </w:pPr>
      <w:r w:rsidRPr="001B6D00">
        <w:rPr>
          <w:rFonts w:cstheme="minorHAnsi"/>
        </w:rPr>
        <w:t>Strategic hiring, automation, or outsourcing</w:t>
      </w:r>
    </w:p>
    <w:p w14:paraId="1922FC7B" w14:textId="77777777" w:rsidR="001B6D00" w:rsidRPr="001B6D00" w:rsidRDefault="001B6D00" w:rsidP="001B6D00">
      <w:pPr>
        <w:rPr>
          <w:rFonts w:cstheme="minorHAnsi"/>
        </w:rPr>
      </w:pPr>
      <w:hyperlink r:id="rId42" w:history="1">
        <w:r w:rsidRPr="001B6D00">
          <w:rPr>
            <w:rStyle w:val="Hyperlink"/>
            <w:rFonts w:cstheme="minorHAnsi"/>
            <w:b/>
            <w:bCs/>
          </w:rPr>
          <w:t>Capability Gap</w:t>
        </w:r>
      </w:hyperlink>
    </w:p>
    <w:p w14:paraId="6E3CB713" w14:textId="5403A1B4" w:rsidR="001B6D00" w:rsidRPr="001B6D00" w:rsidRDefault="001B6D00" w:rsidP="001B6D00">
      <w:pPr>
        <w:rPr>
          <w:rFonts w:cstheme="minorHAnsi"/>
        </w:rPr>
      </w:pPr>
      <w:r w:rsidRPr="001B6D00">
        <w:rPr>
          <w:rFonts w:cstheme="minorHAnsi"/>
        </w:rPr>
        <w:t xml:space="preserve">Upskilling, cross-training, </w:t>
      </w:r>
      <w:r>
        <w:rPr>
          <w:rFonts w:cstheme="minorHAnsi"/>
        </w:rPr>
        <w:t xml:space="preserve">and </w:t>
      </w:r>
      <w:r w:rsidRPr="001B6D00">
        <w:rPr>
          <w:rFonts w:cstheme="minorHAnsi"/>
        </w:rPr>
        <w:t>partnerships with learning providers</w:t>
      </w:r>
    </w:p>
    <w:p w14:paraId="2A483D2E" w14:textId="77777777" w:rsidR="001B6D00" w:rsidRPr="001B6D00" w:rsidRDefault="001B6D00" w:rsidP="001B6D00">
      <w:pPr>
        <w:rPr>
          <w:rFonts w:cstheme="minorHAnsi"/>
        </w:rPr>
      </w:pPr>
      <w:hyperlink r:id="rId43" w:history="1">
        <w:r w:rsidRPr="001B6D00">
          <w:rPr>
            <w:rStyle w:val="Hyperlink"/>
            <w:rFonts w:cstheme="minorHAnsi"/>
            <w:b/>
            <w:bCs/>
          </w:rPr>
          <w:t>Continuity Gap</w:t>
        </w:r>
      </w:hyperlink>
    </w:p>
    <w:p w14:paraId="305FC921" w14:textId="67CE2B98" w:rsidR="001B6D00" w:rsidRDefault="001B6D00" w:rsidP="001B6D00">
      <w:pPr>
        <w:rPr>
          <w:rFonts w:cstheme="minorHAnsi"/>
        </w:rPr>
      </w:pPr>
      <w:r w:rsidRPr="001B6D00">
        <w:rPr>
          <w:rFonts w:cstheme="minorHAnsi"/>
        </w:rPr>
        <w:t>Succession planning, career pathing, retention initiatives</w:t>
      </w:r>
    </w:p>
    <w:p w14:paraId="6B6B625F" w14:textId="77777777" w:rsidR="001B6D00" w:rsidRDefault="001B6D00">
      <w:pPr>
        <w:rPr>
          <w:rFonts w:cstheme="minorHAnsi"/>
        </w:rPr>
      </w:pPr>
      <w:r>
        <w:rPr>
          <w:rFonts w:cstheme="minorHAnsi"/>
        </w:rPr>
        <w:br w:type="page"/>
      </w:r>
    </w:p>
    <w:p w14:paraId="281C7C02" w14:textId="44059A74" w:rsidR="001B6D00" w:rsidRPr="001B6D00" w:rsidRDefault="009129C2" w:rsidP="009129C2">
      <w:pPr>
        <w:jc w:val="center"/>
        <w:rPr>
          <w:rFonts w:cstheme="minorHAnsi"/>
        </w:rPr>
      </w:pPr>
      <w:r>
        <w:rPr>
          <w:rFonts w:cstheme="minorHAnsi"/>
          <w:noProof/>
        </w:rPr>
        <w:lastRenderedPageBreak/>
        <w:drawing>
          <wp:inline distT="0" distB="0" distL="0" distR="0" wp14:anchorId="26032D02" wp14:editId="334F7D9D">
            <wp:extent cx="3141133" cy="1765209"/>
            <wp:effectExtent l="0" t="0" r="0" b="635"/>
            <wp:docPr id="764721157" name="Picture 11" descr="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21157" name="Picture 11" descr="A diagram of a workflow&#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189751" cy="1792530"/>
                    </a:xfrm>
                    <a:prstGeom prst="rect">
                      <a:avLst/>
                    </a:prstGeom>
                  </pic:spPr>
                </pic:pic>
              </a:graphicData>
            </a:graphic>
          </wp:inline>
        </w:drawing>
      </w:r>
    </w:p>
    <w:p w14:paraId="07AFD360" w14:textId="30573F76" w:rsidR="009129C2" w:rsidRPr="009129C2" w:rsidRDefault="009129C2" w:rsidP="009129C2">
      <w:pPr>
        <w:jc w:val="center"/>
        <w:rPr>
          <w:rFonts w:cstheme="minorHAnsi"/>
        </w:rPr>
      </w:pPr>
      <w:r w:rsidRPr="009129C2">
        <w:rPr>
          <w:rFonts w:cstheme="minorHAnsi"/>
        </w:rPr>
        <w:t>Time:  5 minutes</w:t>
      </w:r>
    </w:p>
    <w:p w14:paraId="7F4CAD63" w14:textId="1E2A5E99" w:rsidR="009129C2" w:rsidRPr="009129C2" w:rsidRDefault="009129C2" w:rsidP="009129C2">
      <w:pPr>
        <w:jc w:val="center"/>
        <w:rPr>
          <w:rFonts w:cstheme="minorHAnsi"/>
        </w:rPr>
      </w:pPr>
      <w:r w:rsidRPr="009129C2">
        <w:rPr>
          <w:rFonts w:cstheme="minorHAnsi"/>
        </w:rPr>
        <w:t>Running time: 50 minutes</w:t>
      </w:r>
    </w:p>
    <w:p w14:paraId="3BA4B2EA" w14:textId="77777777" w:rsidR="009129C2" w:rsidRPr="009129C2" w:rsidRDefault="009129C2" w:rsidP="009129C2">
      <w:pPr>
        <w:rPr>
          <w:rFonts w:cstheme="minorHAnsi"/>
        </w:rPr>
      </w:pPr>
      <w:r w:rsidRPr="009129C2">
        <w:rPr>
          <w:rFonts w:cstheme="minorHAnsi"/>
        </w:rPr>
        <w:t> </w:t>
      </w:r>
    </w:p>
    <w:p w14:paraId="38708FE7" w14:textId="77777777" w:rsidR="009129C2" w:rsidRPr="009129C2" w:rsidRDefault="009129C2" w:rsidP="009129C2">
      <w:pPr>
        <w:rPr>
          <w:rFonts w:cstheme="minorHAnsi"/>
        </w:rPr>
      </w:pPr>
      <w:r w:rsidRPr="009129C2">
        <w:rPr>
          <w:rFonts w:cstheme="minorHAnsi"/>
          <w:b/>
          <w:bCs/>
        </w:rPr>
        <w:t>Objective</w:t>
      </w:r>
      <w:r w:rsidRPr="009129C2">
        <w:rPr>
          <w:rFonts w:cstheme="minorHAnsi"/>
        </w:rPr>
        <w:t>: View two modules used for prioritizing workforce gaps.</w:t>
      </w:r>
    </w:p>
    <w:p w14:paraId="514D630A" w14:textId="77777777" w:rsidR="009129C2" w:rsidRPr="009129C2" w:rsidRDefault="009129C2" w:rsidP="009129C2">
      <w:pPr>
        <w:rPr>
          <w:rFonts w:cstheme="minorHAnsi"/>
        </w:rPr>
      </w:pPr>
      <w:r w:rsidRPr="009129C2">
        <w:rPr>
          <w:rFonts w:cstheme="minorHAnsi"/>
          <w:b/>
          <w:bCs/>
        </w:rPr>
        <w:t>Description</w:t>
      </w:r>
      <w:r w:rsidRPr="009129C2">
        <w:rPr>
          <w:rFonts w:cstheme="minorHAnsi"/>
        </w:rPr>
        <w:t>: Briefly discuss how to prioritize gaps using the two charts.</w:t>
      </w:r>
    </w:p>
    <w:p w14:paraId="20DD5379" w14:textId="77777777" w:rsidR="009129C2" w:rsidRDefault="009129C2" w:rsidP="009129C2">
      <w:pPr>
        <w:rPr>
          <w:rFonts w:cstheme="minorHAnsi"/>
        </w:rPr>
      </w:pPr>
      <w:r w:rsidRPr="009129C2">
        <w:rPr>
          <w:rFonts w:cstheme="minorHAnsi"/>
          <w:b/>
          <w:bCs/>
        </w:rPr>
        <w:t>Instructional Method</w:t>
      </w:r>
      <w:r w:rsidRPr="009129C2">
        <w:rPr>
          <w:rFonts w:cstheme="minorHAnsi"/>
        </w:rPr>
        <w:t>: Lecture</w:t>
      </w:r>
    </w:p>
    <w:p w14:paraId="59905C1F" w14:textId="77777777" w:rsidR="009129C2" w:rsidRPr="009129C2" w:rsidRDefault="009129C2" w:rsidP="009129C2">
      <w:pPr>
        <w:rPr>
          <w:rFonts w:cstheme="minorHAnsi"/>
        </w:rPr>
      </w:pPr>
    </w:p>
    <w:p w14:paraId="65D7FE74" w14:textId="77777777" w:rsidR="009129C2" w:rsidRPr="009129C2" w:rsidRDefault="009129C2" w:rsidP="009129C2">
      <w:pPr>
        <w:rPr>
          <w:rFonts w:cstheme="minorHAnsi"/>
        </w:rPr>
      </w:pPr>
      <w:r w:rsidRPr="009129C2">
        <w:rPr>
          <w:rFonts w:cstheme="minorHAnsi"/>
          <w:b/>
          <w:bCs/>
        </w:rPr>
        <w:t>Script</w:t>
      </w:r>
      <w:r w:rsidRPr="009129C2">
        <w:rPr>
          <w:rFonts w:cstheme="minorHAnsi"/>
        </w:rPr>
        <w:t>:   </w:t>
      </w:r>
    </w:p>
    <w:p w14:paraId="2A499C82" w14:textId="77777777" w:rsidR="009129C2" w:rsidRPr="009129C2" w:rsidRDefault="009129C2" w:rsidP="009129C2">
      <w:pPr>
        <w:rPr>
          <w:rFonts w:cstheme="minorHAnsi"/>
        </w:rPr>
      </w:pPr>
      <w:r w:rsidRPr="009129C2">
        <w:rPr>
          <w:rFonts w:cstheme="minorHAnsi"/>
        </w:rPr>
        <w:t>Not all gaps deserve equal attention.</w:t>
      </w:r>
    </w:p>
    <w:p w14:paraId="6505DE12" w14:textId="77777777" w:rsidR="009129C2" w:rsidRDefault="009129C2" w:rsidP="009129C2">
      <w:pPr>
        <w:rPr>
          <w:rFonts w:cstheme="minorHAnsi"/>
        </w:rPr>
      </w:pPr>
      <w:r w:rsidRPr="009129C2">
        <w:rPr>
          <w:rFonts w:cstheme="minorHAnsi"/>
        </w:rPr>
        <w:t>Gartner (</w:t>
      </w:r>
      <w:hyperlink r:id="rId45" w:history="1">
        <w:r w:rsidRPr="009129C2">
          <w:rPr>
            <w:rStyle w:val="Hyperlink"/>
            <w:rFonts w:cstheme="minorHAnsi"/>
          </w:rPr>
          <w:t>2024</w:t>
        </w:r>
      </w:hyperlink>
      <w:r w:rsidRPr="009129C2">
        <w:rPr>
          <w:rFonts w:cstheme="minorHAnsi"/>
        </w:rPr>
        <w:t xml:space="preserve">) recommends a three-factor model to prioritize workforce gaps by </w:t>
      </w:r>
      <w:r w:rsidRPr="009129C2">
        <w:rPr>
          <w:rFonts w:cstheme="minorHAnsi"/>
          <w:i/>
          <w:iCs/>
        </w:rPr>
        <w:t>impact, feasibility,</w:t>
      </w:r>
      <w:r w:rsidRPr="009129C2">
        <w:rPr>
          <w:rFonts w:cstheme="minorHAnsi"/>
        </w:rPr>
        <w:t xml:space="preserve"> and </w:t>
      </w:r>
      <w:r w:rsidRPr="009129C2">
        <w:rPr>
          <w:rFonts w:cstheme="minorHAnsi"/>
          <w:i/>
          <w:iCs/>
        </w:rPr>
        <w:t>urgency</w:t>
      </w:r>
      <w:r w:rsidRPr="009129C2">
        <w:rPr>
          <w:rFonts w:cstheme="minorHAnsi"/>
        </w:rPr>
        <w:t xml:space="preserve">. </w:t>
      </w:r>
    </w:p>
    <w:p w14:paraId="1378D6E5" w14:textId="77777777" w:rsidR="009129C2" w:rsidRPr="009129C2" w:rsidRDefault="009129C2" w:rsidP="009129C2">
      <w:pPr>
        <w:rPr>
          <w:rFonts w:cstheme="minorHAnsi"/>
        </w:rPr>
      </w:pPr>
    </w:p>
    <w:p w14:paraId="2D25573F" w14:textId="77777777" w:rsidR="009129C2" w:rsidRPr="009129C2" w:rsidRDefault="009129C2" w:rsidP="009129C2">
      <w:pPr>
        <w:rPr>
          <w:rFonts w:cstheme="minorHAnsi"/>
        </w:rPr>
      </w:pPr>
      <w:r w:rsidRPr="009129C2">
        <w:rPr>
          <w:rFonts w:cstheme="minorHAnsi"/>
        </w:rPr>
        <w:t xml:space="preserve">Visualizing these dimensions in a </w:t>
      </w:r>
      <w:hyperlink r:id="rId46" w:history="1">
        <w:r w:rsidRPr="009129C2">
          <w:rPr>
            <w:rStyle w:val="Hyperlink"/>
            <w:rFonts w:cstheme="minorHAnsi"/>
            <w:b/>
            <w:bCs/>
          </w:rPr>
          <w:t>Gap Priority Matrix</w:t>
        </w:r>
      </w:hyperlink>
      <w:r w:rsidRPr="009129C2">
        <w:rPr>
          <w:rFonts w:cstheme="minorHAnsi"/>
        </w:rPr>
        <w:t xml:space="preserve"> (Impact × Ease) helps leaders quickly identify which workforce gaps warrant immediate investment versus long-term planning.</w:t>
      </w:r>
    </w:p>
    <w:p w14:paraId="235441E5" w14:textId="77777777" w:rsidR="009129C2" w:rsidRDefault="009129C2" w:rsidP="009129C2">
      <w:pPr>
        <w:rPr>
          <w:rFonts w:cstheme="minorHAnsi"/>
          <w:b/>
          <w:bCs/>
        </w:rPr>
      </w:pPr>
    </w:p>
    <w:p w14:paraId="0C90C549" w14:textId="4B0E9CDC" w:rsidR="009129C2" w:rsidRDefault="009129C2" w:rsidP="009129C2">
      <w:pPr>
        <w:rPr>
          <w:rFonts w:cstheme="minorHAnsi"/>
        </w:rPr>
      </w:pPr>
      <w:r w:rsidRPr="009129C2">
        <w:rPr>
          <w:rFonts w:cstheme="minorHAnsi"/>
          <w:b/>
          <w:bCs/>
        </w:rPr>
        <w:t>Facilitator Notes:</w:t>
      </w:r>
      <w:r w:rsidRPr="009129C2">
        <w:rPr>
          <w:rFonts w:cstheme="minorHAnsi"/>
        </w:rPr>
        <w:t> </w:t>
      </w:r>
    </w:p>
    <w:p w14:paraId="0AA46F01" w14:textId="77777777" w:rsidR="009129C2" w:rsidRDefault="009129C2">
      <w:pPr>
        <w:rPr>
          <w:rFonts w:cstheme="minorHAnsi"/>
        </w:rPr>
      </w:pPr>
      <w:r>
        <w:rPr>
          <w:rFonts w:cstheme="minorHAnsi"/>
        </w:rPr>
        <w:br w:type="page"/>
      </w:r>
    </w:p>
    <w:p w14:paraId="670522A2" w14:textId="767F7209" w:rsidR="009129C2" w:rsidRPr="009129C2" w:rsidRDefault="009129C2" w:rsidP="009129C2">
      <w:pPr>
        <w:jc w:val="center"/>
        <w:rPr>
          <w:rFonts w:cstheme="minorHAnsi"/>
        </w:rPr>
      </w:pPr>
      <w:r>
        <w:rPr>
          <w:rFonts w:cstheme="minorHAnsi"/>
          <w:noProof/>
        </w:rPr>
        <w:lastRenderedPageBreak/>
        <w:drawing>
          <wp:inline distT="0" distB="0" distL="0" distR="0" wp14:anchorId="1246BA09" wp14:editId="0C53E953">
            <wp:extent cx="3200400" cy="1798515"/>
            <wp:effectExtent l="0" t="0" r="0" b="5080"/>
            <wp:docPr id="1064071224" name="Picture 12" descr="A group of people sitting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071224" name="Picture 12" descr="A group of people sitting around a table&#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3237858" cy="1819565"/>
                    </a:xfrm>
                    <a:prstGeom prst="rect">
                      <a:avLst/>
                    </a:prstGeom>
                  </pic:spPr>
                </pic:pic>
              </a:graphicData>
            </a:graphic>
          </wp:inline>
        </w:drawing>
      </w:r>
    </w:p>
    <w:p w14:paraId="411A5F35" w14:textId="6B3EFCDF" w:rsidR="009129C2" w:rsidRPr="009129C2" w:rsidRDefault="009129C2" w:rsidP="009129C2">
      <w:pPr>
        <w:jc w:val="center"/>
        <w:rPr>
          <w:rFonts w:cstheme="minorHAnsi"/>
        </w:rPr>
      </w:pPr>
      <w:r w:rsidRPr="009129C2">
        <w:rPr>
          <w:rFonts w:cstheme="minorHAnsi"/>
        </w:rPr>
        <w:t>Time:  8 minutes</w:t>
      </w:r>
    </w:p>
    <w:p w14:paraId="2BC34614" w14:textId="6A77F351" w:rsidR="009129C2" w:rsidRPr="009129C2" w:rsidRDefault="009129C2" w:rsidP="009129C2">
      <w:pPr>
        <w:jc w:val="center"/>
        <w:rPr>
          <w:rFonts w:cstheme="minorHAnsi"/>
        </w:rPr>
      </w:pPr>
      <w:r w:rsidRPr="009129C2">
        <w:rPr>
          <w:rFonts w:cstheme="minorHAnsi"/>
        </w:rPr>
        <w:t>Running time: 58 minutes</w:t>
      </w:r>
    </w:p>
    <w:p w14:paraId="7D642E3A" w14:textId="77777777" w:rsidR="009129C2" w:rsidRPr="009129C2" w:rsidRDefault="009129C2" w:rsidP="009129C2">
      <w:pPr>
        <w:rPr>
          <w:rFonts w:cstheme="minorHAnsi"/>
        </w:rPr>
      </w:pPr>
      <w:r w:rsidRPr="009129C2">
        <w:rPr>
          <w:rFonts w:cstheme="minorHAnsi"/>
        </w:rPr>
        <w:t> </w:t>
      </w:r>
    </w:p>
    <w:p w14:paraId="074E536C" w14:textId="77777777" w:rsidR="009129C2" w:rsidRPr="009129C2" w:rsidRDefault="009129C2" w:rsidP="009129C2">
      <w:pPr>
        <w:rPr>
          <w:rFonts w:cstheme="minorHAnsi"/>
        </w:rPr>
      </w:pPr>
      <w:r w:rsidRPr="009129C2">
        <w:rPr>
          <w:rFonts w:cstheme="minorHAnsi"/>
          <w:b/>
          <w:bCs/>
        </w:rPr>
        <w:t>Objective</w:t>
      </w:r>
      <w:r w:rsidRPr="009129C2">
        <w:rPr>
          <w:rFonts w:cstheme="minorHAnsi"/>
        </w:rPr>
        <w:t>: Discuss leading indicators to predict future gaps.</w:t>
      </w:r>
    </w:p>
    <w:p w14:paraId="62E2FC5F" w14:textId="2BA57D37" w:rsidR="009129C2" w:rsidRPr="009129C2" w:rsidRDefault="009129C2" w:rsidP="009129C2">
      <w:pPr>
        <w:rPr>
          <w:rFonts w:cstheme="minorHAnsi"/>
        </w:rPr>
      </w:pPr>
      <w:r w:rsidRPr="009129C2">
        <w:rPr>
          <w:rFonts w:cstheme="minorHAnsi"/>
          <w:b/>
          <w:bCs/>
        </w:rPr>
        <w:t>Description</w:t>
      </w:r>
      <w:r w:rsidRPr="009129C2">
        <w:rPr>
          <w:rFonts w:cstheme="minorHAnsi"/>
        </w:rPr>
        <w:t xml:space="preserve">: Have students brainstorm how </w:t>
      </w:r>
      <w:r>
        <w:rPr>
          <w:rFonts w:cstheme="minorHAnsi"/>
        </w:rPr>
        <w:t xml:space="preserve">to use </w:t>
      </w:r>
      <w:r w:rsidRPr="009129C2">
        <w:rPr>
          <w:rFonts w:cstheme="minorHAnsi"/>
        </w:rPr>
        <w:t>indicators to predict future gaps.</w:t>
      </w:r>
    </w:p>
    <w:p w14:paraId="38F8B3CF" w14:textId="77777777" w:rsidR="009129C2" w:rsidRPr="009129C2" w:rsidRDefault="009129C2" w:rsidP="009129C2">
      <w:pPr>
        <w:rPr>
          <w:rFonts w:cstheme="minorHAnsi"/>
        </w:rPr>
      </w:pPr>
      <w:r w:rsidRPr="009129C2">
        <w:rPr>
          <w:rFonts w:cstheme="minorHAnsi"/>
          <w:b/>
          <w:bCs/>
        </w:rPr>
        <w:t>Instructional Method</w:t>
      </w:r>
      <w:r w:rsidRPr="009129C2">
        <w:rPr>
          <w:rFonts w:cstheme="minorHAnsi"/>
        </w:rPr>
        <w:t>: Lecture - Small group exercise</w:t>
      </w:r>
    </w:p>
    <w:p w14:paraId="3816EA3C" w14:textId="77777777" w:rsidR="009129C2" w:rsidRPr="009129C2" w:rsidRDefault="009129C2" w:rsidP="009129C2">
      <w:pPr>
        <w:rPr>
          <w:rFonts w:cstheme="minorHAnsi"/>
        </w:rPr>
      </w:pPr>
      <w:r w:rsidRPr="009129C2">
        <w:rPr>
          <w:rFonts w:cstheme="minorHAnsi"/>
        </w:rPr>
        <w:t> </w:t>
      </w:r>
    </w:p>
    <w:p w14:paraId="6224D810" w14:textId="77777777" w:rsidR="009129C2" w:rsidRPr="009129C2" w:rsidRDefault="009129C2" w:rsidP="009129C2">
      <w:pPr>
        <w:rPr>
          <w:rFonts w:cstheme="minorHAnsi"/>
        </w:rPr>
      </w:pPr>
      <w:r w:rsidRPr="009129C2">
        <w:rPr>
          <w:rFonts w:cstheme="minorHAnsi"/>
          <w:b/>
          <w:bCs/>
        </w:rPr>
        <w:t>Script</w:t>
      </w:r>
      <w:r w:rsidRPr="009129C2">
        <w:rPr>
          <w:rFonts w:cstheme="minorHAnsi"/>
        </w:rPr>
        <w:t>:   </w:t>
      </w:r>
    </w:p>
    <w:p w14:paraId="3A81B69A" w14:textId="77777777" w:rsidR="009129C2" w:rsidRDefault="009129C2" w:rsidP="009129C2">
      <w:pPr>
        <w:rPr>
          <w:rFonts w:cstheme="minorHAnsi"/>
        </w:rPr>
      </w:pPr>
      <w:r w:rsidRPr="009129C2">
        <w:rPr>
          <w:rFonts w:cstheme="minorHAnsi"/>
        </w:rPr>
        <w:t xml:space="preserve">Most organizations rely heavily on </w:t>
      </w:r>
      <w:hyperlink r:id="rId48" w:history="1">
        <w:r w:rsidRPr="009129C2">
          <w:rPr>
            <w:rStyle w:val="Hyperlink"/>
            <w:rFonts w:cstheme="minorHAnsi"/>
            <w:b/>
            <w:bCs/>
          </w:rPr>
          <w:t>lagging indicators</w:t>
        </w:r>
      </w:hyperlink>
      <w:r w:rsidRPr="009129C2">
        <w:rPr>
          <w:rFonts w:cstheme="minorHAnsi"/>
        </w:rPr>
        <w:t xml:space="preserve">—turnover, time-to-fill, or engagement scores. However, </w:t>
      </w:r>
      <w:hyperlink r:id="rId49" w:history="1">
        <w:r w:rsidRPr="009129C2">
          <w:rPr>
            <w:rStyle w:val="Hyperlink"/>
            <w:rFonts w:cstheme="minorHAnsi"/>
            <w:b/>
            <w:bCs/>
          </w:rPr>
          <w:t>leading indicators</w:t>
        </w:r>
      </w:hyperlink>
      <w:r w:rsidRPr="009129C2">
        <w:rPr>
          <w:rFonts w:cstheme="minorHAnsi"/>
        </w:rPr>
        <w:t xml:space="preserve"> can reveal workforce risks earlier.</w:t>
      </w:r>
    </w:p>
    <w:p w14:paraId="1E479F9E" w14:textId="77777777" w:rsidR="009129C2" w:rsidRPr="009129C2" w:rsidRDefault="009129C2" w:rsidP="009129C2">
      <w:pPr>
        <w:rPr>
          <w:rFonts w:cstheme="minorHAnsi"/>
        </w:rPr>
      </w:pPr>
    </w:p>
    <w:p w14:paraId="1D471527" w14:textId="77777777" w:rsidR="009129C2" w:rsidRPr="009129C2" w:rsidRDefault="009129C2" w:rsidP="009129C2">
      <w:pPr>
        <w:rPr>
          <w:rFonts w:cstheme="minorHAnsi"/>
        </w:rPr>
      </w:pPr>
      <w:r w:rsidRPr="009129C2">
        <w:rPr>
          <w:rFonts w:cstheme="minorHAnsi"/>
          <w:b/>
          <w:bCs/>
        </w:rPr>
        <w:t>Exercise</w:t>
      </w:r>
      <w:r w:rsidRPr="009129C2">
        <w:rPr>
          <w:rFonts w:cstheme="minorHAnsi"/>
        </w:rPr>
        <w:t>:</w:t>
      </w:r>
    </w:p>
    <w:p w14:paraId="4B033F86" w14:textId="77777777" w:rsidR="009129C2" w:rsidRPr="009129C2" w:rsidRDefault="009129C2" w:rsidP="009129C2">
      <w:pPr>
        <w:rPr>
          <w:rFonts w:cstheme="minorHAnsi"/>
        </w:rPr>
      </w:pPr>
      <w:r w:rsidRPr="009129C2">
        <w:rPr>
          <w:rFonts w:cstheme="minorHAnsi"/>
        </w:rPr>
        <w:t>Leading Indicators (5 minutes)</w:t>
      </w:r>
    </w:p>
    <w:p w14:paraId="56A8E706" w14:textId="77777777" w:rsidR="009129C2" w:rsidRPr="009129C2" w:rsidRDefault="009129C2" w:rsidP="006450A5">
      <w:pPr>
        <w:numPr>
          <w:ilvl w:val="0"/>
          <w:numId w:val="10"/>
        </w:numPr>
        <w:rPr>
          <w:rFonts w:cstheme="minorHAnsi"/>
        </w:rPr>
      </w:pPr>
      <w:r w:rsidRPr="009129C2">
        <w:rPr>
          <w:rFonts w:cstheme="minorHAnsi"/>
        </w:rPr>
        <w:t>Break students into 4 groups (one for each indicator)</w:t>
      </w:r>
    </w:p>
    <w:p w14:paraId="28B3A7E0" w14:textId="77777777" w:rsidR="009129C2" w:rsidRPr="009129C2" w:rsidRDefault="009129C2" w:rsidP="006450A5">
      <w:pPr>
        <w:numPr>
          <w:ilvl w:val="0"/>
          <w:numId w:val="10"/>
        </w:numPr>
        <w:rPr>
          <w:rFonts w:cstheme="minorHAnsi"/>
        </w:rPr>
      </w:pPr>
      <w:r w:rsidRPr="009129C2">
        <w:rPr>
          <w:rFonts w:cstheme="minorHAnsi"/>
        </w:rPr>
        <w:t>Choose 1 student to take notes and be the leader to give the summary.</w:t>
      </w:r>
    </w:p>
    <w:p w14:paraId="0F3BF5EC" w14:textId="3CC32706" w:rsidR="009129C2" w:rsidRPr="009129C2" w:rsidRDefault="009129C2" w:rsidP="006450A5">
      <w:pPr>
        <w:numPr>
          <w:ilvl w:val="0"/>
          <w:numId w:val="10"/>
        </w:numPr>
        <w:rPr>
          <w:rFonts w:cstheme="minorHAnsi"/>
        </w:rPr>
      </w:pPr>
      <w:r w:rsidRPr="009129C2">
        <w:rPr>
          <w:rFonts w:cstheme="minorHAnsi"/>
        </w:rPr>
        <w:t>Have students brainstorm how these indicators can predict gaps.</w:t>
      </w:r>
      <w:r>
        <w:rPr>
          <w:rFonts w:cstheme="minorHAnsi"/>
        </w:rPr>
        <w:br/>
      </w:r>
    </w:p>
    <w:p w14:paraId="0A562565" w14:textId="77777777" w:rsidR="009129C2" w:rsidRPr="009129C2" w:rsidRDefault="009129C2" w:rsidP="009129C2">
      <w:pPr>
        <w:rPr>
          <w:rFonts w:cstheme="minorHAnsi"/>
        </w:rPr>
      </w:pPr>
      <w:r w:rsidRPr="009129C2">
        <w:rPr>
          <w:rFonts w:cstheme="minorHAnsi"/>
        </w:rPr>
        <w:t>Debrief (2 minutes)</w:t>
      </w:r>
    </w:p>
    <w:p w14:paraId="25E5522F" w14:textId="25BCD49E" w:rsidR="009129C2" w:rsidRPr="009129C2" w:rsidRDefault="009129C2" w:rsidP="009129C2">
      <w:pPr>
        <w:rPr>
          <w:rFonts w:cstheme="minorHAnsi"/>
        </w:rPr>
      </w:pPr>
      <w:r w:rsidRPr="009129C2">
        <w:rPr>
          <w:rFonts w:cstheme="minorHAnsi"/>
        </w:rPr>
        <w:t>1. Have the leader state the responses (briefly)</w:t>
      </w:r>
      <w:r>
        <w:rPr>
          <w:rFonts w:cstheme="minorHAnsi"/>
        </w:rPr>
        <w:br/>
      </w:r>
    </w:p>
    <w:p w14:paraId="698E9B48" w14:textId="77777777" w:rsidR="009129C2" w:rsidRPr="009129C2" w:rsidRDefault="009129C2" w:rsidP="009129C2">
      <w:pPr>
        <w:rPr>
          <w:rFonts w:cstheme="minorHAnsi"/>
        </w:rPr>
      </w:pPr>
      <w:r w:rsidRPr="009129C2">
        <w:rPr>
          <w:rFonts w:cstheme="minorHAnsi"/>
          <w:b/>
          <w:bCs/>
        </w:rPr>
        <w:t>Facilitator Notes:</w:t>
      </w:r>
      <w:r w:rsidRPr="009129C2">
        <w:rPr>
          <w:rFonts w:cstheme="minorHAnsi"/>
        </w:rPr>
        <w:t> </w:t>
      </w:r>
    </w:p>
    <w:p w14:paraId="1EE7FA91" w14:textId="77777777" w:rsidR="009129C2" w:rsidRPr="009129C2" w:rsidRDefault="009129C2" w:rsidP="009129C2">
      <w:pPr>
        <w:rPr>
          <w:rFonts w:cstheme="minorHAnsi"/>
        </w:rPr>
      </w:pPr>
      <w:r w:rsidRPr="009129C2">
        <w:rPr>
          <w:rFonts w:cstheme="minorHAnsi"/>
        </w:rPr>
        <w:t>Examples of leading indicators include:</w:t>
      </w:r>
    </w:p>
    <w:p w14:paraId="4484453F" w14:textId="77777777" w:rsidR="009129C2" w:rsidRPr="009129C2" w:rsidRDefault="009129C2" w:rsidP="006450A5">
      <w:pPr>
        <w:pStyle w:val="ListParagraph"/>
        <w:numPr>
          <w:ilvl w:val="0"/>
          <w:numId w:val="11"/>
        </w:numPr>
        <w:rPr>
          <w:rFonts w:cstheme="minorHAnsi"/>
        </w:rPr>
      </w:pPr>
      <w:hyperlink r:id="rId50" w:history="1">
        <w:r w:rsidRPr="009129C2">
          <w:rPr>
            <w:rStyle w:val="Hyperlink"/>
            <w:rFonts w:cstheme="minorHAnsi"/>
            <w:b/>
            <w:bCs/>
          </w:rPr>
          <w:t>Training completion rates</w:t>
        </w:r>
      </w:hyperlink>
      <w:r w:rsidRPr="009129C2">
        <w:rPr>
          <w:rFonts w:cstheme="minorHAnsi"/>
        </w:rPr>
        <w:t xml:space="preserve"> for future-critical skills.</w:t>
      </w:r>
    </w:p>
    <w:p w14:paraId="2161610C" w14:textId="77777777" w:rsidR="009129C2" w:rsidRPr="009129C2" w:rsidRDefault="009129C2" w:rsidP="006450A5">
      <w:pPr>
        <w:pStyle w:val="ListParagraph"/>
        <w:numPr>
          <w:ilvl w:val="0"/>
          <w:numId w:val="11"/>
        </w:numPr>
        <w:rPr>
          <w:rFonts w:cstheme="minorHAnsi"/>
        </w:rPr>
      </w:pPr>
      <w:hyperlink r:id="rId51" w:history="1">
        <w:r w:rsidRPr="009129C2">
          <w:rPr>
            <w:rStyle w:val="Hyperlink"/>
            <w:rFonts w:cstheme="minorHAnsi"/>
            <w:b/>
            <w:bCs/>
          </w:rPr>
          <w:t>Internal mobility velocity</w:t>
        </w:r>
      </w:hyperlink>
      <w:r w:rsidRPr="009129C2">
        <w:rPr>
          <w:rFonts w:cstheme="minorHAnsi"/>
        </w:rPr>
        <w:t xml:space="preserve"> measures how quickly employees move into new roles.</w:t>
      </w:r>
    </w:p>
    <w:p w14:paraId="2FD4D710" w14:textId="77777777" w:rsidR="009129C2" w:rsidRPr="009129C2" w:rsidRDefault="009129C2" w:rsidP="006450A5">
      <w:pPr>
        <w:pStyle w:val="ListParagraph"/>
        <w:numPr>
          <w:ilvl w:val="0"/>
          <w:numId w:val="11"/>
        </w:numPr>
        <w:rPr>
          <w:rFonts w:cstheme="minorHAnsi"/>
        </w:rPr>
      </w:pPr>
      <w:hyperlink r:id="rId52" w:history="1">
        <w:r w:rsidRPr="009129C2">
          <w:rPr>
            <w:rStyle w:val="Hyperlink"/>
            <w:rFonts w:cstheme="minorHAnsi"/>
            <w:b/>
            <w:bCs/>
          </w:rPr>
          <w:t>Learning hours per employee</w:t>
        </w:r>
      </w:hyperlink>
      <w:r w:rsidRPr="009129C2">
        <w:rPr>
          <w:rFonts w:cstheme="minorHAnsi"/>
        </w:rPr>
        <w:t>, segmented by job family.</w:t>
      </w:r>
    </w:p>
    <w:p w14:paraId="134B4227" w14:textId="77777777" w:rsidR="009129C2" w:rsidRPr="009129C2" w:rsidRDefault="009129C2" w:rsidP="006450A5">
      <w:pPr>
        <w:pStyle w:val="ListParagraph"/>
        <w:numPr>
          <w:ilvl w:val="0"/>
          <w:numId w:val="11"/>
        </w:numPr>
        <w:rPr>
          <w:rFonts w:cstheme="minorHAnsi"/>
        </w:rPr>
      </w:pPr>
      <w:hyperlink r:id="rId53" w:history="1">
        <w:r w:rsidRPr="009129C2">
          <w:rPr>
            <w:rStyle w:val="Hyperlink"/>
            <w:rFonts w:cstheme="minorHAnsi"/>
            <w:b/>
            <w:bCs/>
          </w:rPr>
          <w:t>Career path visibility</w:t>
        </w:r>
      </w:hyperlink>
      <w:r w:rsidRPr="009129C2">
        <w:rPr>
          <w:rFonts w:cstheme="minorHAnsi"/>
        </w:rPr>
        <w:t>, such as the percentage of employees with development plans.</w:t>
      </w:r>
    </w:p>
    <w:p w14:paraId="493594A1" w14:textId="58357728" w:rsidR="009129C2" w:rsidRPr="009129C2" w:rsidRDefault="009129C2" w:rsidP="009129C2">
      <w:pPr>
        <w:rPr>
          <w:rFonts w:cstheme="minorHAnsi"/>
        </w:rPr>
      </w:pPr>
      <w:r>
        <w:rPr>
          <w:rFonts w:cstheme="minorHAnsi"/>
        </w:rPr>
        <w:br/>
      </w:r>
      <w:r w:rsidRPr="009129C2">
        <w:rPr>
          <w:rFonts w:cstheme="minorHAnsi"/>
        </w:rPr>
        <w:t>According to Gandhi et al. (</w:t>
      </w:r>
      <w:hyperlink r:id="rId54" w:history="1">
        <w:r w:rsidRPr="009129C2">
          <w:rPr>
            <w:rStyle w:val="Hyperlink"/>
            <w:rFonts w:cstheme="minorHAnsi"/>
          </w:rPr>
          <w:t>2025</w:t>
        </w:r>
      </w:hyperlink>
      <w:r w:rsidRPr="009129C2">
        <w:rPr>
          <w:rFonts w:cstheme="minorHAnsi"/>
        </w:rPr>
        <w:t>), organizations that actively monitor leading and lagging workforce indicators are better equipped to anticipate talent shortages and respond to labor market shifts proactively, rather than relying on static headcount data</w:t>
      </w:r>
      <w:r w:rsidRPr="009129C2">
        <w:rPr>
          <w:rFonts w:cstheme="minorHAnsi"/>
          <w:b/>
          <w:bCs/>
        </w:rPr>
        <w:t>.</w:t>
      </w:r>
    </w:p>
    <w:p w14:paraId="2793C2C0" w14:textId="21724724" w:rsidR="009129C2" w:rsidRDefault="009129C2" w:rsidP="009129C2">
      <w:pPr>
        <w:rPr>
          <w:rFonts w:cstheme="minorHAnsi"/>
        </w:rPr>
      </w:pPr>
      <w:r w:rsidRPr="009129C2">
        <w:rPr>
          <w:rFonts w:cstheme="minorHAnsi"/>
        </w:rPr>
        <w:t>These early signals allow planners to shift resources proactively, before a shortage impacts performance.</w:t>
      </w:r>
    </w:p>
    <w:p w14:paraId="381FF65D" w14:textId="77777777" w:rsidR="009129C2" w:rsidRDefault="009129C2">
      <w:pPr>
        <w:rPr>
          <w:rFonts w:cstheme="minorHAnsi"/>
        </w:rPr>
      </w:pPr>
      <w:r>
        <w:rPr>
          <w:rFonts w:cstheme="minorHAnsi"/>
        </w:rPr>
        <w:br w:type="page"/>
      </w:r>
    </w:p>
    <w:p w14:paraId="439E0D55" w14:textId="1DD9DFED" w:rsidR="009129C2" w:rsidRPr="009129C2" w:rsidRDefault="009129C2" w:rsidP="009129C2">
      <w:pPr>
        <w:jc w:val="center"/>
        <w:rPr>
          <w:rFonts w:cstheme="minorHAnsi"/>
        </w:rPr>
      </w:pPr>
      <w:r>
        <w:rPr>
          <w:rFonts w:cstheme="minorHAnsi"/>
          <w:noProof/>
        </w:rPr>
        <w:lastRenderedPageBreak/>
        <w:drawing>
          <wp:inline distT="0" distB="0" distL="0" distR="0" wp14:anchorId="4A704045" wp14:editId="1AFEDD9E">
            <wp:extent cx="3183467" cy="1789000"/>
            <wp:effectExtent l="0" t="0" r="4445" b="1905"/>
            <wp:docPr id="328806997" name="Picture 13" descr="A person sitting at a desk with paper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06997" name="Picture 13" descr="A person sitting at a desk with papers on it&#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3204803" cy="1800990"/>
                    </a:xfrm>
                    <a:prstGeom prst="rect">
                      <a:avLst/>
                    </a:prstGeom>
                  </pic:spPr>
                </pic:pic>
              </a:graphicData>
            </a:graphic>
          </wp:inline>
        </w:drawing>
      </w:r>
    </w:p>
    <w:p w14:paraId="0829113F" w14:textId="60FCC13F" w:rsidR="009129C2" w:rsidRPr="009129C2" w:rsidRDefault="009129C2" w:rsidP="009129C2">
      <w:pPr>
        <w:jc w:val="center"/>
        <w:rPr>
          <w:rFonts w:cstheme="minorHAnsi"/>
        </w:rPr>
      </w:pPr>
      <w:r w:rsidRPr="009129C2">
        <w:rPr>
          <w:rFonts w:cstheme="minorHAnsi"/>
        </w:rPr>
        <w:t>Time:  7 minutes</w:t>
      </w:r>
    </w:p>
    <w:p w14:paraId="2A87582F" w14:textId="5B8E7C41" w:rsidR="009129C2" w:rsidRPr="009129C2" w:rsidRDefault="009129C2" w:rsidP="009129C2">
      <w:pPr>
        <w:jc w:val="center"/>
        <w:rPr>
          <w:rFonts w:cstheme="minorHAnsi"/>
        </w:rPr>
      </w:pPr>
      <w:r w:rsidRPr="009129C2">
        <w:rPr>
          <w:rFonts w:cstheme="minorHAnsi"/>
        </w:rPr>
        <w:t>Running time: 65 minutes</w:t>
      </w:r>
    </w:p>
    <w:p w14:paraId="254EC2B1" w14:textId="77777777" w:rsidR="009129C2" w:rsidRPr="009129C2" w:rsidRDefault="009129C2" w:rsidP="009129C2">
      <w:pPr>
        <w:rPr>
          <w:rFonts w:cstheme="minorHAnsi"/>
        </w:rPr>
      </w:pPr>
      <w:r w:rsidRPr="009129C2">
        <w:rPr>
          <w:rFonts w:cstheme="minorHAnsi"/>
        </w:rPr>
        <w:t> </w:t>
      </w:r>
    </w:p>
    <w:p w14:paraId="598FBBF1" w14:textId="77777777" w:rsidR="009129C2" w:rsidRPr="009129C2" w:rsidRDefault="009129C2" w:rsidP="009129C2">
      <w:pPr>
        <w:rPr>
          <w:rFonts w:cstheme="minorHAnsi"/>
        </w:rPr>
      </w:pPr>
      <w:r w:rsidRPr="009129C2">
        <w:rPr>
          <w:rFonts w:cstheme="minorHAnsi"/>
          <w:b/>
          <w:bCs/>
        </w:rPr>
        <w:t>Objective</w:t>
      </w:r>
      <w:r w:rsidRPr="009129C2">
        <w:rPr>
          <w:rFonts w:cstheme="minorHAnsi"/>
        </w:rPr>
        <w:t>: List specific examples of common pitfalls and discuss an example.</w:t>
      </w:r>
    </w:p>
    <w:p w14:paraId="7A29FCDD" w14:textId="6B9AD971" w:rsidR="009129C2" w:rsidRPr="009129C2" w:rsidRDefault="009129C2" w:rsidP="009129C2">
      <w:pPr>
        <w:rPr>
          <w:rFonts w:cstheme="minorHAnsi"/>
        </w:rPr>
      </w:pPr>
      <w:r w:rsidRPr="009129C2">
        <w:rPr>
          <w:rFonts w:cstheme="minorHAnsi"/>
          <w:b/>
          <w:bCs/>
        </w:rPr>
        <w:t>Description</w:t>
      </w:r>
      <w:r w:rsidRPr="009129C2">
        <w:rPr>
          <w:rFonts w:cstheme="minorHAnsi"/>
        </w:rPr>
        <w:t xml:space="preserve">: Have students discuss common pitfalls and the illustrative </w:t>
      </w:r>
      <w:r>
        <w:rPr>
          <w:rFonts w:cstheme="minorHAnsi"/>
        </w:rPr>
        <w:t>e</w:t>
      </w:r>
      <w:r w:rsidRPr="009129C2">
        <w:rPr>
          <w:rFonts w:cstheme="minorHAnsi"/>
        </w:rPr>
        <w:t>xample</w:t>
      </w:r>
      <w:r>
        <w:rPr>
          <w:rFonts w:cstheme="minorHAnsi"/>
        </w:rPr>
        <w:t xml:space="preserve"> (</w:t>
      </w:r>
      <w:r w:rsidRPr="009129C2">
        <w:rPr>
          <w:rFonts w:cstheme="minorHAnsi"/>
        </w:rPr>
        <w:t>Healthcare Skill Gap</w:t>
      </w:r>
      <w:r>
        <w:rPr>
          <w:rFonts w:cstheme="minorHAnsi"/>
        </w:rPr>
        <w:t>)</w:t>
      </w:r>
      <w:r w:rsidRPr="009129C2">
        <w:rPr>
          <w:rFonts w:cstheme="minorHAnsi"/>
        </w:rPr>
        <w:t>.</w:t>
      </w:r>
    </w:p>
    <w:p w14:paraId="37D6B534" w14:textId="77777777" w:rsidR="009129C2" w:rsidRPr="009129C2" w:rsidRDefault="009129C2" w:rsidP="009129C2">
      <w:pPr>
        <w:rPr>
          <w:rFonts w:cstheme="minorHAnsi"/>
        </w:rPr>
      </w:pPr>
      <w:r w:rsidRPr="009129C2">
        <w:rPr>
          <w:rFonts w:cstheme="minorHAnsi"/>
          <w:b/>
          <w:bCs/>
        </w:rPr>
        <w:t>Instructional Method</w:t>
      </w:r>
      <w:r w:rsidRPr="009129C2">
        <w:rPr>
          <w:rFonts w:cstheme="minorHAnsi"/>
        </w:rPr>
        <w:t>: Discussion – Example and Discussion</w:t>
      </w:r>
    </w:p>
    <w:p w14:paraId="42F25C97" w14:textId="77777777" w:rsidR="009129C2" w:rsidRPr="009129C2" w:rsidRDefault="009129C2" w:rsidP="009129C2">
      <w:pPr>
        <w:rPr>
          <w:rFonts w:cstheme="minorHAnsi"/>
        </w:rPr>
      </w:pPr>
      <w:r w:rsidRPr="009129C2">
        <w:rPr>
          <w:rFonts w:cstheme="minorHAnsi"/>
        </w:rPr>
        <w:t> </w:t>
      </w:r>
    </w:p>
    <w:p w14:paraId="66D6D862" w14:textId="77777777" w:rsidR="009129C2" w:rsidRPr="009129C2" w:rsidRDefault="009129C2" w:rsidP="009129C2">
      <w:pPr>
        <w:rPr>
          <w:rFonts w:cstheme="minorHAnsi"/>
        </w:rPr>
      </w:pPr>
      <w:r w:rsidRPr="009129C2">
        <w:rPr>
          <w:rFonts w:cstheme="minorHAnsi"/>
          <w:b/>
          <w:bCs/>
        </w:rPr>
        <w:t>Script</w:t>
      </w:r>
      <w:r w:rsidRPr="009129C2">
        <w:rPr>
          <w:rFonts w:cstheme="minorHAnsi"/>
        </w:rPr>
        <w:t>:   </w:t>
      </w:r>
    </w:p>
    <w:p w14:paraId="5B380509" w14:textId="0441B8D0" w:rsidR="009129C2" w:rsidRPr="009129C2" w:rsidRDefault="009129C2" w:rsidP="009129C2">
      <w:pPr>
        <w:rPr>
          <w:rFonts w:cstheme="minorHAnsi"/>
        </w:rPr>
      </w:pPr>
      <w:r w:rsidRPr="009129C2">
        <w:rPr>
          <w:rFonts w:cstheme="minorHAnsi"/>
        </w:rPr>
        <w:t>Even with advanced analytics, workforce gap analysis can fail without disciplined interpretation.</w:t>
      </w:r>
      <w:r>
        <w:rPr>
          <w:rFonts w:cstheme="minorHAnsi"/>
        </w:rPr>
        <w:br/>
      </w:r>
    </w:p>
    <w:p w14:paraId="0F261785" w14:textId="685BA5F4" w:rsidR="009129C2" w:rsidRPr="009129C2" w:rsidRDefault="009129C2" w:rsidP="009129C2">
      <w:pPr>
        <w:rPr>
          <w:rFonts w:cstheme="minorHAnsi"/>
        </w:rPr>
      </w:pPr>
      <w:r w:rsidRPr="009129C2">
        <w:rPr>
          <w:rFonts w:cstheme="minorHAnsi"/>
          <w:b/>
          <w:bCs/>
        </w:rPr>
        <w:t>Ask</w:t>
      </w:r>
      <w:r w:rsidRPr="009129C2">
        <w:rPr>
          <w:rFonts w:cstheme="minorHAnsi"/>
        </w:rPr>
        <w:t>: What are some examples of each of these pitfalls?</w:t>
      </w:r>
      <w:r>
        <w:rPr>
          <w:rFonts w:cstheme="minorHAnsi"/>
        </w:rPr>
        <w:br/>
      </w:r>
    </w:p>
    <w:p w14:paraId="4360F659" w14:textId="77777777" w:rsidR="009129C2" w:rsidRPr="009129C2" w:rsidRDefault="009129C2" w:rsidP="009129C2">
      <w:pPr>
        <w:rPr>
          <w:rFonts w:cstheme="minorHAnsi"/>
        </w:rPr>
      </w:pPr>
      <w:r w:rsidRPr="009129C2">
        <w:rPr>
          <w:rFonts w:cstheme="minorHAnsi"/>
          <w:b/>
          <w:bCs/>
        </w:rPr>
        <w:t>Discussion</w:t>
      </w:r>
      <w:r w:rsidRPr="009129C2">
        <w:rPr>
          <w:rFonts w:cstheme="minorHAnsi"/>
        </w:rPr>
        <w:t>: Illustrative Example: Healthcare Skill Gap</w:t>
      </w:r>
    </w:p>
    <w:p w14:paraId="79D79489" w14:textId="1EFA69CB" w:rsidR="009129C2" w:rsidRPr="009129C2" w:rsidRDefault="009129C2" w:rsidP="009129C2">
      <w:pPr>
        <w:rPr>
          <w:rFonts w:cstheme="minorHAnsi"/>
        </w:rPr>
      </w:pPr>
      <w:r w:rsidRPr="009129C2">
        <w:rPr>
          <w:rFonts w:cstheme="minorHAnsi"/>
        </w:rPr>
        <w:t>A U.S. healthcare system identified a projected shortage of 1,200 nurse informaticists over three years. Analysis revealed that the issue stemmed not from hiring volume, but from insufficient digital literacy among current staff.</w:t>
      </w:r>
      <w:r>
        <w:rPr>
          <w:rFonts w:cstheme="minorHAnsi"/>
        </w:rPr>
        <w:br/>
      </w:r>
    </w:p>
    <w:p w14:paraId="5E6A54A9" w14:textId="77777777" w:rsidR="009129C2" w:rsidRPr="009129C2" w:rsidRDefault="009129C2" w:rsidP="009129C2">
      <w:pPr>
        <w:rPr>
          <w:rFonts w:cstheme="minorHAnsi"/>
        </w:rPr>
      </w:pPr>
      <w:r w:rsidRPr="009129C2">
        <w:rPr>
          <w:rFonts w:cstheme="minorHAnsi"/>
          <w:b/>
          <w:bCs/>
        </w:rPr>
        <w:t>Ask</w:t>
      </w:r>
      <w:r w:rsidRPr="009129C2">
        <w:rPr>
          <w:rFonts w:cstheme="minorHAnsi"/>
        </w:rPr>
        <w:t>: What would you do as an intervention and what could statistics be to close the gap?</w:t>
      </w:r>
    </w:p>
    <w:p w14:paraId="6C3E3090" w14:textId="77777777" w:rsidR="009129C2" w:rsidRDefault="009129C2" w:rsidP="009129C2">
      <w:pPr>
        <w:rPr>
          <w:rFonts w:cstheme="minorHAnsi"/>
          <w:b/>
          <w:bCs/>
        </w:rPr>
      </w:pPr>
    </w:p>
    <w:p w14:paraId="303ED234" w14:textId="07B956A8" w:rsidR="009129C2" w:rsidRPr="009129C2" w:rsidRDefault="009129C2" w:rsidP="009129C2">
      <w:pPr>
        <w:rPr>
          <w:rFonts w:cstheme="minorHAnsi"/>
        </w:rPr>
      </w:pPr>
      <w:r w:rsidRPr="009129C2">
        <w:rPr>
          <w:rFonts w:cstheme="minorHAnsi"/>
          <w:b/>
          <w:bCs/>
        </w:rPr>
        <w:t>Facilitator Notes:</w:t>
      </w:r>
      <w:r w:rsidRPr="009129C2">
        <w:rPr>
          <w:rFonts w:cstheme="minorHAnsi"/>
        </w:rPr>
        <w:t> </w:t>
      </w:r>
    </w:p>
    <w:p w14:paraId="7512E390" w14:textId="77777777" w:rsidR="009129C2" w:rsidRPr="009129C2" w:rsidRDefault="009129C2" w:rsidP="009129C2">
      <w:pPr>
        <w:rPr>
          <w:rFonts w:cstheme="minorHAnsi"/>
        </w:rPr>
      </w:pPr>
      <w:r w:rsidRPr="009129C2">
        <w:rPr>
          <w:rFonts w:cstheme="minorHAnsi"/>
        </w:rPr>
        <w:t>Even with advanced analytics, workforce gap analysis can fail without disciplined interpretation.</w:t>
      </w:r>
    </w:p>
    <w:p w14:paraId="70B100DF" w14:textId="77777777" w:rsidR="009129C2" w:rsidRPr="009129C2" w:rsidRDefault="009129C2" w:rsidP="009129C2">
      <w:pPr>
        <w:rPr>
          <w:rFonts w:cstheme="minorHAnsi"/>
        </w:rPr>
      </w:pPr>
      <w:r w:rsidRPr="009129C2">
        <w:rPr>
          <w:rFonts w:cstheme="minorHAnsi"/>
        </w:rPr>
        <w:br/>
        <w:t>Based on insights from SHRM (</w:t>
      </w:r>
      <w:hyperlink r:id="rId56" w:history="1">
        <w:r w:rsidRPr="009129C2">
          <w:rPr>
            <w:rStyle w:val="Hyperlink"/>
            <w:rFonts w:cstheme="minorHAnsi"/>
          </w:rPr>
          <w:t>2025</w:t>
        </w:r>
      </w:hyperlink>
      <w:r w:rsidRPr="009129C2">
        <w:rPr>
          <w:rFonts w:cstheme="minorHAnsi"/>
        </w:rPr>
        <w:t>) and Deloitte (</w:t>
      </w:r>
      <w:hyperlink r:id="rId57" w:history="1">
        <w:r w:rsidRPr="009129C2">
          <w:rPr>
            <w:rStyle w:val="Hyperlink"/>
            <w:rFonts w:cstheme="minorHAnsi"/>
          </w:rPr>
          <w:t>2024</w:t>
        </w:r>
      </w:hyperlink>
      <w:r w:rsidRPr="009129C2">
        <w:rPr>
          <w:rFonts w:cstheme="minorHAnsi"/>
        </w:rPr>
        <w:t>), common pitfalls include:</w:t>
      </w:r>
    </w:p>
    <w:p w14:paraId="517B6B10" w14:textId="77777777" w:rsidR="009129C2" w:rsidRPr="009129C2" w:rsidRDefault="009129C2" w:rsidP="006450A5">
      <w:pPr>
        <w:numPr>
          <w:ilvl w:val="0"/>
          <w:numId w:val="12"/>
        </w:numPr>
        <w:rPr>
          <w:rFonts w:cstheme="minorHAnsi"/>
        </w:rPr>
      </w:pPr>
      <w:r w:rsidRPr="009129C2">
        <w:rPr>
          <w:rFonts w:cstheme="minorHAnsi"/>
          <w:b/>
          <w:bCs/>
        </w:rPr>
        <w:t>Focusing solely on numbers.</w:t>
      </w:r>
      <w:r w:rsidRPr="009129C2">
        <w:rPr>
          <w:rFonts w:cstheme="minorHAnsi"/>
          <w:b/>
          <w:bCs/>
        </w:rPr>
        <w:br/>
      </w:r>
      <w:r w:rsidRPr="009129C2">
        <w:rPr>
          <w:rFonts w:cstheme="minorHAnsi"/>
        </w:rPr>
        <w:t>Overemphasis on headcount without understanding skills or readiness leads to shallow insights.</w:t>
      </w:r>
    </w:p>
    <w:p w14:paraId="06C72EFD" w14:textId="77777777" w:rsidR="009129C2" w:rsidRPr="009129C2" w:rsidRDefault="009129C2" w:rsidP="006450A5">
      <w:pPr>
        <w:numPr>
          <w:ilvl w:val="0"/>
          <w:numId w:val="12"/>
        </w:numPr>
        <w:rPr>
          <w:rFonts w:cstheme="minorHAnsi"/>
        </w:rPr>
      </w:pPr>
      <w:r w:rsidRPr="009129C2">
        <w:rPr>
          <w:rFonts w:cstheme="minorHAnsi"/>
          <w:b/>
          <w:bCs/>
        </w:rPr>
        <w:t>Ignoring qualitative data.</w:t>
      </w:r>
      <w:r w:rsidRPr="009129C2">
        <w:rPr>
          <w:rFonts w:cstheme="minorHAnsi"/>
          <w:b/>
          <w:bCs/>
        </w:rPr>
        <w:br/>
      </w:r>
      <w:r w:rsidRPr="009129C2">
        <w:rPr>
          <w:rFonts w:cstheme="minorHAnsi"/>
        </w:rPr>
        <w:t>Employee interviews, exit surveys, and manager feedback reveal context behind trends that dashboards miss.</w:t>
      </w:r>
    </w:p>
    <w:p w14:paraId="22626226" w14:textId="77777777" w:rsidR="009129C2" w:rsidRPr="009129C2" w:rsidRDefault="009129C2" w:rsidP="006450A5">
      <w:pPr>
        <w:numPr>
          <w:ilvl w:val="0"/>
          <w:numId w:val="12"/>
        </w:numPr>
        <w:rPr>
          <w:rFonts w:cstheme="minorHAnsi"/>
        </w:rPr>
      </w:pPr>
      <w:r w:rsidRPr="009129C2">
        <w:rPr>
          <w:rFonts w:cstheme="minorHAnsi"/>
          <w:b/>
          <w:bCs/>
        </w:rPr>
        <w:t>Overestimating reskilling speed.</w:t>
      </w:r>
      <w:r w:rsidRPr="009129C2">
        <w:rPr>
          <w:rFonts w:cstheme="minorHAnsi"/>
          <w:b/>
          <w:bCs/>
        </w:rPr>
        <w:br/>
      </w:r>
      <w:r w:rsidRPr="009129C2">
        <w:rPr>
          <w:rFonts w:cstheme="minorHAnsi"/>
        </w:rPr>
        <w:t>Skill transformation takes time; a six-month reskilling goal may realistically take two years.</w:t>
      </w:r>
    </w:p>
    <w:p w14:paraId="335C1529" w14:textId="77777777" w:rsidR="009129C2" w:rsidRPr="009129C2" w:rsidRDefault="009129C2" w:rsidP="006450A5">
      <w:pPr>
        <w:numPr>
          <w:ilvl w:val="0"/>
          <w:numId w:val="12"/>
        </w:numPr>
        <w:rPr>
          <w:rFonts w:cstheme="minorHAnsi"/>
        </w:rPr>
      </w:pPr>
      <w:r w:rsidRPr="009129C2">
        <w:rPr>
          <w:rFonts w:cstheme="minorHAnsi"/>
          <w:b/>
          <w:bCs/>
        </w:rPr>
        <w:t>Neglecting emerging roles.</w:t>
      </w:r>
      <w:r w:rsidRPr="009129C2">
        <w:rPr>
          <w:rFonts w:cstheme="minorHAnsi"/>
          <w:b/>
          <w:bCs/>
        </w:rPr>
        <w:br/>
      </w:r>
      <w:r w:rsidRPr="009129C2">
        <w:rPr>
          <w:rFonts w:cstheme="minorHAnsi"/>
        </w:rPr>
        <w:t>Forecasting often overlooks roles that don’t yet exist—like AI governance or sustainability compliance.</w:t>
      </w:r>
    </w:p>
    <w:p w14:paraId="6EA49910" w14:textId="77777777" w:rsidR="009129C2" w:rsidRPr="009129C2" w:rsidRDefault="009129C2" w:rsidP="006450A5">
      <w:pPr>
        <w:numPr>
          <w:ilvl w:val="0"/>
          <w:numId w:val="12"/>
        </w:numPr>
        <w:rPr>
          <w:rFonts w:cstheme="minorHAnsi"/>
        </w:rPr>
      </w:pPr>
      <w:r w:rsidRPr="009129C2">
        <w:rPr>
          <w:rFonts w:cstheme="minorHAnsi"/>
          <w:b/>
          <w:bCs/>
        </w:rPr>
        <w:t>Failing to align with finance or operations.</w:t>
      </w:r>
      <w:r w:rsidRPr="009129C2">
        <w:rPr>
          <w:rFonts w:cstheme="minorHAnsi"/>
          <w:b/>
          <w:bCs/>
        </w:rPr>
        <w:br/>
      </w:r>
      <w:r w:rsidRPr="009129C2">
        <w:rPr>
          <w:rFonts w:cstheme="minorHAnsi"/>
        </w:rPr>
        <w:t>Workforce planning cannot be done in HR isolation; cost and productivity trade-offs must be transparent.</w:t>
      </w:r>
    </w:p>
    <w:p w14:paraId="41CCF34A" w14:textId="5FECC5F7" w:rsidR="009129C2" w:rsidRDefault="009129C2" w:rsidP="009129C2">
      <w:pPr>
        <w:rPr>
          <w:rFonts w:cstheme="minorHAnsi"/>
        </w:rPr>
      </w:pPr>
      <w:r w:rsidRPr="009129C2">
        <w:rPr>
          <w:rFonts w:cstheme="minorHAnsi"/>
          <w:b/>
          <w:bCs/>
        </w:rPr>
        <w:t> </w:t>
      </w:r>
    </w:p>
    <w:p w14:paraId="004B1BD7" w14:textId="77777777" w:rsidR="009129C2" w:rsidRDefault="009129C2" w:rsidP="009129C2">
      <w:pPr>
        <w:rPr>
          <w:rFonts w:cstheme="minorHAnsi"/>
        </w:rPr>
      </w:pPr>
    </w:p>
    <w:p w14:paraId="76972ACF" w14:textId="77777777" w:rsidR="009129C2" w:rsidRDefault="009129C2" w:rsidP="009129C2">
      <w:pPr>
        <w:rPr>
          <w:rFonts w:cstheme="minorHAnsi"/>
        </w:rPr>
      </w:pPr>
    </w:p>
    <w:p w14:paraId="106D21E0" w14:textId="77777777" w:rsidR="009129C2" w:rsidRPr="009129C2" w:rsidRDefault="009129C2" w:rsidP="009129C2">
      <w:pPr>
        <w:rPr>
          <w:rFonts w:cstheme="minorHAnsi"/>
        </w:rPr>
      </w:pPr>
    </w:p>
    <w:p w14:paraId="6E9E3818" w14:textId="77777777" w:rsidR="009129C2" w:rsidRPr="009129C2" w:rsidRDefault="009129C2" w:rsidP="009129C2">
      <w:pPr>
        <w:rPr>
          <w:rFonts w:cstheme="minorHAnsi"/>
        </w:rPr>
      </w:pPr>
      <w:r w:rsidRPr="009129C2">
        <w:rPr>
          <w:rFonts w:cstheme="minorHAnsi"/>
          <w:b/>
          <w:bCs/>
        </w:rPr>
        <w:t>Illustrative Example: Healthcare Skill Gap</w:t>
      </w:r>
    </w:p>
    <w:p w14:paraId="46DAE53B" w14:textId="77777777" w:rsidR="009129C2" w:rsidRPr="009129C2" w:rsidRDefault="009129C2" w:rsidP="009129C2">
      <w:pPr>
        <w:rPr>
          <w:rFonts w:cstheme="minorHAnsi"/>
        </w:rPr>
      </w:pPr>
      <w:r w:rsidRPr="009129C2">
        <w:rPr>
          <w:rFonts w:cstheme="minorHAnsi"/>
        </w:rPr>
        <w:t>A U.S. healthcare system identified a projected shortage of 1,200 nurse informaticists over three years. Analysis revealed that the issue stemmed not from hiring volume, but from insufficient digital literacy among current staff.</w:t>
      </w:r>
    </w:p>
    <w:p w14:paraId="1AA195BA" w14:textId="77777777" w:rsidR="009129C2" w:rsidRDefault="009129C2" w:rsidP="009129C2">
      <w:pPr>
        <w:rPr>
          <w:rFonts w:cstheme="minorHAnsi"/>
          <w:b/>
          <w:bCs/>
        </w:rPr>
      </w:pPr>
    </w:p>
    <w:p w14:paraId="5698F3A8" w14:textId="2E94B99D" w:rsidR="009129C2" w:rsidRPr="009129C2" w:rsidRDefault="009129C2" w:rsidP="009129C2">
      <w:pPr>
        <w:rPr>
          <w:rFonts w:cstheme="minorHAnsi"/>
        </w:rPr>
      </w:pPr>
      <w:r w:rsidRPr="009129C2">
        <w:rPr>
          <w:rFonts w:cstheme="minorHAnsi"/>
          <w:b/>
          <w:bCs/>
        </w:rPr>
        <w:t>Intervention:</w:t>
      </w:r>
      <w:r w:rsidRPr="009129C2">
        <w:rPr>
          <w:rFonts w:cstheme="minorHAnsi"/>
          <w:b/>
          <w:bCs/>
        </w:rPr>
        <w:br/>
      </w:r>
      <w:r w:rsidRPr="009129C2">
        <w:rPr>
          <w:rFonts w:cstheme="minorHAnsi"/>
        </w:rPr>
        <w:t>The system launched a 12-month internal certification in health informatics, linked to continuing education credits. Within 18 months:</w:t>
      </w:r>
    </w:p>
    <w:p w14:paraId="44C84B19" w14:textId="77777777" w:rsidR="009129C2" w:rsidRPr="009129C2" w:rsidRDefault="009129C2" w:rsidP="006450A5">
      <w:pPr>
        <w:numPr>
          <w:ilvl w:val="0"/>
          <w:numId w:val="13"/>
        </w:numPr>
        <w:rPr>
          <w:rFonts w:cstheme="minorHAnsi"/>
        </w:rPr>
      </w:pPr>
      <w:r w:rsidRPr="009129C2">
        <w:rPr>
          <w:rFonts w:cstheme="minorHAnsi"/>
        </w:rPr>
        <w:t>70% of the projected gap was closed internally.</w:t>
      </w:r>
    </w:p>
    <w:p w14:paraId="52F5DA78" w14:textId="77777777" w:rsidR="009129C2" w:rsidRPr="009129C2" w:rsidRDefault="009129C2" w:rsidP="006450A5">
      <w:pPr>
        <w:numPr>
          <w:ilvl w:val="0"/>
          <w:numId w:val="13"/>
        </w:numPr>
        <w:rPr>
          <w:rFonts w:cstheme="minorHAnsi"/>
        </w:rPr>
      </w:pPr>
      <w:r w:rsidRPr="009129C2">
        <w:rPr>
          <w:rFonts w:cstheme="minorHAnsi"/>
        </w:rPr>
        <w:t>Turnover among certified nurses dropped by 15%.</w:t>
      </w:r>
    </w:p>
    <w:p w14:paraId="3CCB0602" w14:textId="77777777" w:rsidR="009129C2" w:rsidRPr="009129C2" w:rsidRDefault="009129C2" w:rsidP="006450A5">
      <w:pPr>
        <w:numPr>
          <w:ilvl w:val="0"/>
          <w:numId w:val="13"/>
        </w:numPr>
        <w:rPr>
          <w:rFonts w:cstheme="minorHAnsi"/>
        </w:rPr>
      </w:pPr>
      <w:r w:rsidRPr="009129C2">
        <w:rPr>
          <w:rFonts w:cstheme="minorHAnsi"/>
        </w:rPr>
        <w:t>Electronic record accuracy improved by 11%.</w:t>
      </w:r>
    </w:p>
    <w:p w14:paraId="53B26174" w14:textId="723D80F0" w:rsidR="009129C2" w:rsidRDefault="009129C2" w:rsidP="009129C2">
      <w:pPr>
        <w:rPr>
          <w:rFonts w:cstheme="minorHAnsi"/>
          <w:i/>
          <w:iCs/>
        </w:rPr>
      </w:pPr>
      <w:r w:rsidRPr="009129C2">
        <w:rPr>
          <w:rFonts w:cstheme="minorHAnsi"/>
          <w:i/>
          <w:iCs/>
        </w:rPr>
        <w:t>(</w:t>
      </w:r>
      <w:hyperlink r:id="rId58" w:history="1">
        <w:r w:rsidRPr="009129C2">
          <w:rPr>
            <w:rStyle w:val="Hyperlink"/>
            <w:rFonts w:cstheme="minorHAnsi"/>
            <w:i/>
            <w:iCs/>
          </w:rPr>
          <w:t>American Hospital Association, 2023</w:t>
        </w:r>
      </w:hyperlink>
      <w:r w:rsidRPr="009129C2">
        <w:rPr>
          <w:rFonts w:cstheme="minorHAnsi"/>
          <w:i/>
          <w:iCs/>
        </w:rPr>
        <w:t>)</w:t>
      </w:r>
    </w:p>
    <w:p w14:paraId="3C8858F8" w14:textId="77777777" w:rsidR="009129C2" w:rsidRDefault="009129C2">
      <w:pPr>
        <w:rPr>
          <w:rFonts w:cstheme="minorHAnsi"/>
          <w:i/>
          <w:iCs/>
        </w:rPr>
      </w:pPr>
      <w:r>
        <w:rPr>
          <w:rFonts w:cstheme="minorHAnsi"/>
          <w:i/>
          <w:iCs/>
        </w:rPr>
        <w:br w:type="page"/>
      </w:r>
    </w:p>
    <w:p w14:paraId="7202D8A1" w14:textId="41120EA7" w:rsidR="009129C2" w:rsidRPr="009129C2" w:rsidRDefault="009129C2" w:rsidP="009129C2">
      <w:pPr>
        <w:jc w:val="center"/>
        <w:rPr>
          <w:rFonts w:cstheme="minorHAnsi"/>
        </w:rPr>
      </w:pPr>
      <w:r>
        <w:rPr>
          <w:rFonts w:cstheme="minorHAnsi"/>
          <w:noProof/>
        </w:rPr>
        <w:lastRenderedPageBreak/>
        <w:drawing>
          <wp:inline distT="0" distB="0" distL="0" distR="0" wp14:anchorId="6CC8E81E" wp14:editId="4769BB06">
            <wp:extent cx="3175000" cy="1784241"/>
            <wp:effectExtent l="0" t="0" r="0" b="0"/>
            <wp:docPr id="1430663172" name="Picture 14" descr="A questionnaire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663172" name="Picture 14" descr="A questionnaire with white text&#10;&#10;AI-generated content may be incorrect."/>
                    <pic:cNvPicPr/>
                  </pic:nvPicPr>
                  <pic:blipFill>
                    <a:blip r:embed="rId59">
                      <a:extLst>
                        <a:ext uri="{28A0092B-C50C-407E-A947-70E740481C1C}">
                          <a14:useLocalDpi xmlns:a14="http://schemas.microsoft.com/office/drawing/2010/main" val="0"/>
                        </a:ext>
                      </a:extLst>
                    </a:blip>
                    <a:stretch>
                      <a:fillRect/>
                    </a:stretch>
                  </pic:blipFill>
                  <pic:spPr>
                    <a:xfrm>
                      <a:off x="0" y="0"/>
                      <a:ext cx="3215829" cy="1807186"/>
                    </a:xfrm>
                    <a:prstGeom prst="rect">
                      <a:avLst/>
                    </a:prstGeom>
                  </pic:spPr>
                </pic:pic>
              </a:graphicData>
            </a:graphic>
          </wp:inline>
        </w:drawing>
      </w:r>
    </w:p>
    <w:p w14:paraId="07A1BE07" w14:textId="77777777" w:rsidR="00FA1867" w:rsidRPr="007D1DD3" w:rsidRDefault="00FA1867" w:rsidP="00FA1867">
      <w:pPr>
        <w:rPr>
          <w:rFonts w:cstheme="minorHAnsi"/>
        </w:rPr>
      </w:pPr>
    </w:p>
    <w:p w14:paraId="48443086" w14:textId="6C843BFE" w:rsidR="009129C2" w:rsidRPr="00CF6227" w:rsidRDefault="009129C2" w:rsidP="009129C2">
      <w:pPr>
        <w:jc w:val="center"/>
        <w:rPr>
          <w:rFonts w:cstheme="minorHAnsi"/>
          <w:sz w:val="22"/>
          <w:szCs w:val="22"/>
        </w:rPr>
      </w:pPr>
      <w:r w:rsidRPr="00CF6227">
        <w:rPr>
          <w:rFonts w:cstheme="minorHAnsi"/>
          <w:sz w:val="22"/>
          <w:szCs w:val="22"/>
        </w:rPr>
        <w:t>Time</w:t>
      </w:r>
      <w:proofErr w:type="gramStart"/>
      <w:r w:rsidRPr="00CF6227">
        <w:rPr>
          <w:rFonts w:cstheme="minorHAnsi"/>
          <w:sz w:val="22"/>
          <w:szCs w:val="22"/>
        </w:rPr>
        <w:t>:  5</w:t>
      </w:r>
      <w:proofErr w:type="gramEnd"/>
      <w:r w:rsidRPr="00CF6227">
        <w:rPr>
          <w:rFonts w:cstheme="minorHAnsi"/>
          <w:sz w:val="22"/>
          <w:szCs w:val="22"/>
        </w:rPr>
        <w:t xml:space="preserve"> minutes</w:t>
      </w:r>
    </w:p>
    <w:p w14:paraId="7B066004" w14:textId="27FE6EC5" w:rsidR="009129C2" w:rsidRPr="00CF6227" w:rsidRDefault="009129C2" w:rsidP="009129C2">
      <w:pPr>
        <w:jc w:val="center"/>
        <w:rPr>
          <w:rFonts w:cstheme="minorHAnsi"/>
          <w:sz w:val="22"/>
          <w:szCs w:val="22"/>
        </w:rPr>
      </w:pPr>
      <w:r w:rsidRPr="00CF6227">
        <w:rPr>
          <w:rFonts w:cstheme="minorHAnsi"/>
          <w:sz w:val="22"/>
          <w:szCs w:val="22"/>
        </w:rPr>
        <w:t>Running time: 70 minutes</w:t>
      </w:r>
    </w:p>
    <w:p w14:paraId="3E9E6367" w14:textId="77777777" w:rsidR="009129C2" w:rsidRPr="00CF6227" w:rsidRDefault="009129C2" w:rsidP="009129C2">
      <w:pPr>
        <w:rPr>
          <w:rFonts w:cstheme="minorHAnsi"/>
          <w:sz w:val="22"/>
          <w:szCs w:val="22"/>
        </w:rPr>
      </w:pPr>
      <w:r w:rsidRPr="00CF6227">
        <w:rPr>
          <w:rFonts w:cstheme="minorHAnsi"/>
          <w:sz w:val="22"/>
          <w:szCs w:val="22"/>
        </w:rPr>
        <w:t> </w:t>
      </w:r>
    </w:p>
    <w:p w14:paraId="5D583A1D" w14:textId="77777777" w:rsidR="009129C2" w:rsidRPr="00CF6227" w:rsidRDefault="009129C2" w:rsidP="009129C2">
      <w:pPr>
        <w:rPr>
          <w:rFonts w:cstheme="minorHAnsi"/>
          <w:sz w:val="22"/>
          <w:szCs w:val="22"/>
        </w:rPr>
      </w:pPr>
      <w:r w:rsidRPr="00CF6227">
        <w:rPr>
          <w:rFonts w:cstheme="minorHAnsi"/>
          <w:b/>
          <w:bCs/>
          <w:sz w:val="22"/>
          <w:szCs w:val="22"/>
        </w:rPr>
        <w:t>Objective</w:t>
      </w:r>
      <w:r w:rsidRPr="00CF6227">
        <w:rPr>
          <w:rFonts w:cstheme="minorHAnsi"/>
          <w:sz w:val="22"/>
          <w:szCs w:val="22"/>
        </w:rPr>
        <w:t>: Summarize Key takeaways and answer questions</w:t>
      </w:r>
    </w:p>
    <w:p w14:paraId="1CBA4041" w14:textId="77777777" w:rsidR="009129C2" w:rsidRPr="00CF6227" w:rsidRDefault="009129C2" w:rsidP="009129C2">
      <w:pPr>
        <w:rPr>
          <w:rFonts w:cstheme="minorHAnsi"/>
          <w:sz w:val="22"/>
          <w:szCs w:val="22"/>
        </w:rPr>
      </w:pPr>
      <w:r w:rsidRPr="00CF6227">
        <w:rPr>
          <w:rFonts w:cstheme="minorHAnsi"/>
          <w:b/>
          <w:bCs/>
          <w:sz w:val="22"/>
          <w:szCs w:val="22"/>
        </w:rPr>
        <w:t>Description</w:t>
      </w:r>
      <w:r w:rsidRPr="00CF6227">
        <w:rPr>
          <w:rFonts w:cstheme="minorHAnsi"/>
          <w:sz w:val="22"/>
          <w:szCs w:val="22"/>
        </w:rPr>
        <w:t>: Have students answer the questions on the slide and discuss key takeaways</w:t>
      </w:r>
    </w:p>
    <w:p w14:paraId="303FCFA9" w14:textId="77777777" w:rsidR="009129C2" w:rsidRPr="00CF6227" w:rsidRDefault="009129C2" w:rsidP="009129C2">
      <w:pPr>
        <w:rPr>
          <w:rFonts w:cstheme="minorHAnsi"/>
          <w:sz w:val="22"/>
          <w:szCs w:val="22"/>
        </w:rPr>
      </w:pPr>
      <w:r w:rsidRPr="00CF6227">
        <w:rPr>
          <w:rFonts w:cstheme="minorHAnsi"/>
          <w:b/>
          <w:bCs/>
          <w:sz w:val="22"/>
          <w:szCs w:val="22"/>
        </w:rPr>
        <w:t>Instructional Method</w:t>
      </w:r>
      <w:r w:rsidRPr="00CF6227">
        <w:rPr>
          <w:rFonts w:cstheme="minorHAnsi"/>
          <w:sz w:val="22"/>
          <w:szCs w:val="22"/>
        </w:rPr>
        <w:t>: Small group exercise</w:t>
      </w:r>
    </w:p>
    <w:p w14:paraId="1B0E5C44" w14:textId="77777777" w:rsidR="009129C2" w:rsidRPr="00CF6227" w:rsidRDefault="009129C2" w:rsidP="009129C2">
      <w:pPr>
        <w:rPr>
          <w:rFonts w:cstheme="minorHAnsi"/>
          <w:sz w:val="22"/>
          <w:szCs w:val="22"/>
        </w:rPr>
      </w:pPr>
      <w:r w:rsidRPr="00CF6227">
        <w:rPr>
          <w:rFonts w:cstheme="minorHAnsi"/>
          <w:sz w:val="22"/>
          <w:szCs w:val="22"/>
        </w:rPr>
        <w:t> </w:t>
      </w:r>
    </w:p>
    <w:p w14:paraId="10F65654" w14:textId="77777777" w:rsidR="009129C2" w:rsidRPr="00CF6227" w:rsidRDefault="009129C2" w:rsidP="009129C2">
      <w:pPr>
        <w:rPr>
          <w:rFonts w:cstheme="minorHAnsi"/>
          <w:sz w:val="22"/>
          <w:szCs w:val="22"/>
        </w:rPr>
      </w:pPr>
      <w:r w:rsidRPr="00CF6227">
        <w:rPr>
          <w:rFonts w:cstheme="minorHAnsi"/>
          <w:b/>
          <w:bCs/>
          <w:sz w:val="22"/>
          <w:szCs w:val="22"/>
        </w:rPr>
        <w:t>Script</w:t>
      </w:r>
      <w:r w:rsidRPr="00CF6227">
        <w:rPr>
          <w:rFonts w:cstheme="minorHAnsi"/>
          <w:sz w:val="22"/>
          <w:szCs w:val="22"/>
        </w:rPr>
        <w:t>:   </w:t>
      </w:r>
    </w:p>
    <w:p w14:paraId="555A7BC7" w14:textId="77777777" w:rsidR="009129C2" w:rsidRPr="00CF6227" w:rsidRDefault="009129C2" w:rsidP="009129C2">
      <w:pPr>
        <w:rPr>
          <w:rFonts w:cstheme="minorHAnsi"/>
          <w:sz w:val="22"/>
          <w:szCs w:val="22"/>
        </w:rPr>
      </w:pPr>
      <w:r w:rsidRPr="00CF6227">
        <w:rPr>
          <w:rFonts w:cstheme="minorHAnsi"/>
          <w:sz w:val="22"/>
          <w:szCs w:val="22"/>
        </w:rPr>
        <w:t>What are some of the main takeaways about this overview module for workforce planning?</w:t>
      </w:r>
    </w:p>
    <w:p w14:paraId="0B4B6207" w14:textId="77777777" w:rsidR="009129C2" w:rsidRPr="00CF6227" w:rsidRDefault="009129C2" w:rsidP="009129C2">
      <w:pPr>
        <w:rPr>
          <w:rFonts w:cstheme="minorHAnsi"/>
          <w:sz w:val="22"/>
          <w:szCs w:val="22"/>
        </w:rPr>
      </w:pPr>
      <w:r w:rsidRPr="00CF6227">
        <w:rPr>
          <w:rFonts w:cstheme="minorHAnsi"/>
          <w:sz w:val="22"/>
          <w:szCs w:val="22"/>
        </w:rPr>
        <w:t> </w:t>
      </w:r>
    </w:p>
    <w:p w14:paraId="65FC6D20" w14:textId="77777777" w:rsidR="009129C2" w:rsidRPr="00CF6227" w:rsidRDefault="009129C2" w:rsidP="009129C2">
      <w:pPr>
        <w:rPr>
          <w:rFonts w:cstheme="minorHAnsi"/>
          <w:sz w:val="22"/>
          <w:szCs w:val="22"/>
        </w:rPr>
      </w:pPr>
      <w:r w:rsidRPr="00CF6227">
        <w:rPr>
          <w:rFonts w:cstheme="minorHAnsi"/>
          <w:b/>
          <w:bCs/>
          <w:sz w:val="22"/>
          <w:szCs w:val="22"/>
        </w:rPr>
        <w:t>Exercise</w:t>
      </w:r>
      <w:r w:rsidRPr="00CF6227">
        <w:rPr>
          <w:rFonts w:cstheme="minorHAnsi"/>
          <w:sz w:val="22"/>
          <w:szCs w:val="22"/>
        </w:rPr>
        <w:t>:</w:t>
      </w:r>
      <w:r w:rsidRPr="00CF6227">
        <w:rPr>
          <w:rFonts w:cstheme="minorHAnsi"/>
          <w:sz w:val="22"/>
          <w:szCs w:val="22"/>
        </w:rPr>
        <w:br/>
        <w:t>Questions</w:t>
      </w:r>
    </w:p>
    <w:p w14:paraId="1FF34283" w14:textId="77777777" w:rsidR="009129C2" w:rsidRPr="00CF6227" w:rsidRDefault="009129C2" w:rsidP="006450A5">
      <w:pPr>
        <w:numPr>
          <w:ilvl w:val="0"/>
          <w:numId w:val="14"/>
        </w:numPr>
        <w:rPr>
          <w:rFonts w:cstheme="minorHAnsi"/>
          <w:sz w:val="22"/>
          <w:szCs w:val="22"/>
        </w:rPr>
      </w:pPr>
      <w:r w:rsidRPr="00CF6227">
        <w:rPr>
          <w:rFonts w:cstheme="minorHAnsi"/>
          <w:sz w:val="22"/>
          <w:szCs w:val="22"/>
        </w:rPr>
        <w:t xml:space="preserve">Put students into groups </w:t>
      </w:r>
    </w:p>
    <w:p w14:paraId="524B65EB" w14:textId="77777777" w:rsidR="009129C2" w:rsidRPr="00CF6227" w:rsidRDefault="009129C2" w:rsidP="006450A5">
      <w:pPr>
        <w:numPr>
          <w:ilvl w:val="0"/>
          <w:numId w:val="14"/>
        </w:numPr>
        <w:rPr>
          <w:rFonts w:cstheme="minorHAnsi"/>
          <w:sz w:val="22"/>
          <w:szCs w:val="22"/>
        </w:rPr>
      </w:pPr>
      <w:r w:rsidRPr="00CF6227">
        <w:rPr>
          <w:rFonts w:cstheme="minorHAnsi"/>
          <w:sz w:val="22"/>
          <w:szCs w:val="22"/>
        </w:rPr>
        <w:t>Give each group a question from the slide.</w:t>
      </w:r>
    </w:p>
    <w:p w14:paraId="3191C968" w14:textId="77777777" w:rsidR="009129C2" w:rsidRPr="00CF6227" w:rsidRDefault="009129C2" w:rsidP="006450A5">
      <w:pPr>
        <w:numPr>
          <w:ilvl w:val="0"/>
          <w:numId w:val="14"/>
        </w:numPr>
        <w:rPr>
          <w:rFonts w:cstheme="minorHAnsi"/>
          <w:sz w:val="22"/>
          <w:szCs w:val="22"/>
        </w:rPr>
      </w:pPr>
      <w:r w:rsidRPr="00CF6227">
        <w:rPr>
          <w:rFonts w:cstheme="minorHAnsi"/>
          <w:sz w:val="22"/>
          <w:szCs w:val="22"/>
        </w:rPr>
        <w:t xml:space="preserve">Have students work together in groups to answer their </w:t>
      </w:r>
      <w:proofErr w:type="gramStart"/>
      <w:r w:rsidRPr="00CF6227">
        <w:rPr>
          <w:rFonts w:cstheme="minorHAnsi"/>
          <w:sz w:val="22"/>
          <w:szCs w:val="22"/>
        </w:rPr>
        <w:t>question</w:t>
      </w:r>
      <w:proofErr w:type="gramEnd"/>
    </w:p>
    <w:p w14:paraId="40E856E0" w14:textId="77777777" w:rsidR="009129C2" w:rsidRPr="00CF6227" w:rsidRDefault="009129C2" w:rsidP="006450A5">
      <w:pPr>
        <w:numPr>
          <w:ilvl w:val="0"/>
          <w:numId w:val="14"/>
        </w:numPr>
        <w:rPr>
          <w:rFonts w:cstheme="minorHAnsi"/>
          <w:sz w:val="22"/>
          <w:szCs w:val="22"/>
        </w:rPr>
      </w:pPr>
      <w:r w:rsidRPr="00CF6227">
        <w:rPr>
          <w:rFonts w:cstheme="minorHAnsi"/>
          <w:sz w:val="22"/>
          <w:szCs w:val="22"/>
        </w:rPr>
        <w:t>Have students share their answers.</w:t>
      </w:r>
    </w:p>
    <w:p w14:paraId="2C599CC7" w14:textId="66EC39D4" w:rsidR="009129C2" w:rsidRPr="00CF6227" w:rsidRDefault="009129C2" w:rsidP="009129C2">
      <w:pPr>
        <w:rPr>
          <w:rFonts w:cstheme="minorHAnsi"/>
          <w:sz w:val="22"/>
          <w:szCs w:val="22"/>
        </w:rPr>
      </w:pPr>
      <w:r w:rsidRPr="00CF6227">
        <w:rPr>
          <w:rFonts w:cstheme="minorHAnsi"/>
          <w:sz w:val="22"/>
          <w:szCs w:val="22"/>
        </w:rPr>
        <w:t>(Ask follow up questions from the facilitator notes if necessary)</w:t>
      </w:r>
      <w:r w:rsidRPr="00CF6227">
        <w:rPr>
          <w:rFonts w:cstheme="minorHAnsi"/>
          <w:sz w:val="22"/>
          <w:szCs w:val="22"/>
        </w:rPr>
        <w:br/>
      </w:r>
    </w:p>
    <w:p w14:paraId="04E04A20" w14:textId="77777777" w:rsidR="009129C2" w:rsidRPr="00CF6227" w:rsidRDefault="009129C2" w:rsidP="009129C2">
      <w:pPr>
        <w:rPr>
          <w:rFonts w:cstheme="minorHAnsi"/>
          <w:sz w:val="22"/>
          <w:szCs w:val="22"/>
        </w:rPr>
      </w:pPr>
      <w:r w:rsidRPr="00CF6227">
        <w:rPr>
          <w:rFonts w:cstheme="minorHAnsi"/>
          <w:b/>
          <w:bCs/>
          <w:sz w:val="22"/>
          <w:szCs w:val="22"/>
        </w:rPr>
        <w:t>Facilitator Notes:</w:t>
      </w:r>
      <w:r w:rsidRPr="00CF6227">
        <w:rPr>
          <w:rFonts w:cstheme="minorHAnsi"/>
          <w:sz w:val="22"/>
          <w:szCs w:val="22"/>
        </w:rPr>
        <w:t> </w:t>
      </w:r>
    </w:p>
    <w:p w14:paraId="2B885A35" w14:textId="77777777" w:rsidR="009129C2" w:rsidRPr="00CF6227" w:rsidRDefault="009129C2" w:rsidP="009129C2">
      <w:pPr>
        <w:rPr>
          <w:rFonts w:cstheme="minorHAnsi"/>
          <w:sz w:val="22"/>
          <w:szCs w:val="22"/>
        </w:rPr>
      </w:pPr>
      <w:r w:rsidRPr="00CF6227">
        <w:rPr>
          <w:rFonts w:cstheme="minorHAnsi"/>
          <w:b/>
          <w:bCs/>
          <w:sz w:val="22"/>
          <w:szCs w:val="22"/>
        </w:rPr>
        <w:t>Key Takeaways</w:t>
      </w:r>
    </w:p>
    <w:p w14:paraId="28F98004" w14:textId="77777777" w:rsidR="009129C2" w:rsidRPr="00CF6227" w:rsidRDefault="009129C2" w:rsidP="006450A5">
      <w:pPr>
        <w:numPr>
          <w:ilvl w:val="0"/>
          <w:numId w:val="15"/>
        </w:numPr>
        <w:rPr>
          <w:rFonts w:cstheme="minorHAnsi"/>
          <w:sz w:val="22"/>
          <w:szCs w:val="22"/>
        </w:rPr>
      </w:pPr>
      <w:r w:rsidRPr="00CF6227">
        <w:rPr>
          <w:rFonts w:cstheme="minorHAnsi"/>
          <w:sz w:val="22"/>
          <w:szCs w:val="22"/>
        </w:rPr>
        <w:t>Gap analysis transforms forecasting into strategy by exposing misalignments between workforce readiness and business goals.</w:t>
      </w:r>
    </w:p>
    <w:p w14:paraId="06B0EE5A" w14:textId="77777777" w:rsidR="009129C2" w:rsidRPr="00CF6227" w:rsidRDefault="009129C2" w:rsidP="006450A5">
      <w:pPr>
        <w:numPr>
          <w:ilvl w:val="0"/>
          <w:numId w:val="15"/>
        </w:numPr>
        <w:rPr>
          <w:rFonts w:cstheme="minorHAnsi"/>
          <w:sz w:val="22"/>
          <w:szCs w:val="22"/>
        </w:rPr>
      </w:pPr>
      <w:r w:rsidRPr="00CF6227">
        <w:rPr>
          <w:rFonts w:cstheme="minorHAnsi"/>
          <w:sz w:val="22"/>
          <w:szCs w:val="22"/>
        </w:rPr>
        <w:t>Effective interpretation blends data, business logic, and human judgment.</w:t>
      </w:r>
    </w:p>
    <w:p w14:paraId="4CB49E74" w14:textId="77777777" w:rsidR="009129C2" w:rsidRPr="00CF6227" w:rsidRDefault="009129C2" w:rsidP="006450A5">
      <w:pPr>
        <w:numPr>
          <w:ilvl w:val="0"/>
          <w:numId w:val="15"/>
        </w:numPr>
        <w:rPr>
          <w:rFonts w:cstheme="minorHAnsi"/>
          <w:sz w:val="22"/>
          <w:szCs w:val="22"/>
        </w:rPr>
      </w:pPr>
      <w:r w:rsidRPr="00CF6227">
        <w:rPr>
          <w:rFonts w:cstheme="minorHAnsi"/>
          <w:sz w:val="22"/>
          <w:szCs w:val="22"/>
        </w:rPr>
        <w:t>Closing gaps requires multiple levers—reskilling, hiring, partnerships, and technology.</w:t>
      </w:r>
    </w:p>
    <w:p w14:paraId="482FA4FA" w14:textId="77777777" w:rsidR="009129C2" w:rsidRPr="00CF6227" w:rsidRDefault="009129C2" w:rsidP="006450A5">
      <w:pPr>
        <w:numPr>
          <w:ilvl w:val="0"/>
          <w:numId w:val="15"/>
        </w:numPr>
        <w:rPr>
          <w:rFonts w:cstheme="minorHAnsi"/>
          <w:sz w:val="22"/>
          <w:szCs w:val="22"/>
        </w:rPr>
      </w:pPr>
      <w:r w:rsidRPr="00CF6227">
        <w:rPr>
          <w:rFonts w:cstheme="minorHAnsi"/>
          <w:sz w:val="22"/>
          <w:szCs w:val="22"/>
        </w:rPr>
        <w:t>Continuous monitoring ensures workforce agility as business conditions change.</w:t>
      </w:r>
    </w:p>
    <w:p w14:paraId="66D8E6AE" w14:textId="77777777" w:rsidR="009129C2" w:rsidRPr="00CF6227" w:rsidRDefault="009129C2" w:rsidP="009129C2">
      <w:pPr>
        <w:rPr>
          <w:rFonts w:cstheme="minorHAnsi"/>
          <w:sz w:val="22"/>
          <w:szCs w:val="22"/>
        </w:rPr>
      </w:pPr>
    </w:p>
    <w:p w14:paraId="2A169594" w14:textId="77777777" w:rsidR="009129C2" w:rsidRPr="00CF6227" w:rsidRDefault="009129C2" w:rsidP="009129C2">
      <w:pPr>
        <w:rPr>
          <w:rFonts w:cstheme="minorHAnsi"/>
          <w:sz w:val="22"/>
          <w:szCs w:val="22"/>
        </w:rPr>
      </w:pPr>
      <w:r w:rsidRPr="00CF6227">
        <w:rPr>
          <w:rFonts w:cstheme="minorHAnsi"/>
          <w:b/>
          <w:bCs/>
          <w:sz w:val="22"/>
          <w:szCs w:val="22"/>
        </w:rPr>
        <w:t>Discussion Questions</w:t>
      </w:r>
    </w:p>
    <w:p w14:paraId="3F75059D" w14:textId="77777777" w:rsidR="009129C2" w:rsidRPr="00CF6227" w:rsidRDefault="009129C2" w:rsidP="006450A5">
      <w:pPr>
        <w:numPr>
          <w:ilvl w:val="0"/>
          <w:numId w:val="16"/>
        </w:numPr>
        <w:rPr>
          <w:rFonts w:cstheme="minorHAnsi"/>
          <w:sz w:val="22"/>
          <w:szCs w:val="22"/>
        </w:rPr>
      </w:pPr>
      <w:r w:rsidRPr="00CF6227">
        <w:rPr>
          <w:rFonts w:cstheme="minorHAnsi"/>
          <w:sz w:val="22"/>
          <w:szCs w:val="22"/>
        </w:rPr>
        <w:t>How can HR ensure that gap analysis findings are directly tied to business outcomes rather than treated as isolated HR data?</w:t>
      </w:r>
    </w:p>
    <w:p w14:paraId="07653061" w14:textId="77777777" w:rsidR="009129C2" w:rsidRPr="00CF6227" w:rsidRDefault="009129C2" w:rsidP="006450A5">
      <w:pPr>
        <w:numPr>
          <w:ilvl w:val="0"/>
          <w:numId w:val="16"/>
        </w:numPr>
        <w:rPr>
          <w:rFonts w:cstheme="minorHAnsi"/>
          <w:sz w:val="22"/>
          <w:szCs w:val="22"/>
        </w:rPr>
      </w:pPr>
      <w:r w:rsidRPr="00CF6227">
        <w:rPr>
          <w:rFonts w:cstheme="minorHAnsi"/>
          <w:sz w:val="22"/>
          <w:szCs w:val="22"/>
        </w:rPr>
        <w:t>What types of internal and external data (e.g., skills inventories, labor-market analytics, financial forecasts) are most useful in identifying workforce gaps? Which data is often overlooked?</w:t>
      </w:r>
    </w:p>
    <w:p w14:paraId="4FFDB2A2" w14:textId="77777777" w:rsidR="009129C2" w:rsidRPr="00CF6227" w:rsidRDefault="009129C2" w:rsidP="006450A5">
      <w:pPr>
        <w:numPr>
          <w:ilvl w:val="0"/>
          <w:numId w:val="16"/>
        </w:numPr>
        <w:rPr>
          <w:rFonts w:cstheme="minorHAnsi"/>
          <w:sz w:val="22"/>
          <w:szCs w:val="22"/>
        </w:rPr>
      </w:pPr>
      <w:r w:rsidRPr="00CF6227">
        <w:rPr>
          <w:rFonts w:cstheme="minorHAnsi"/>
          <w:sz w:val="22"/>
          <w:szCs w:val="22"/>
        </w:rPr>
        <w:t>Why is employee voice data (such as exit interviews or engagement surveys) essential to understanding the root causes behind quantitative workforce gaps?</w:t>
      </w:r>
    </w:p>
    <w:p w14:paraId="52BACFEF" w14:textId="77777777" w:rsidR="009129C2" w:rsidRPr="00CF6227" w:rsidRDefault="009129C2" w:rsidP="006450A5">
      <w:pPr>
        <w:numPr>
          <w:ilvl w:val="0"/>
          <w:numId w:val="16"/>
        </w:numPr>
        <w:rPr>
          <w:rFonts w:cstheme="minorHAnsi"/>
          <w:sz w:val="22"/>
          <w:szCs w:val="22"/>
        </w:rPr>
      </w:pPr>
      <w:r w:rsidRPr="00CF6227">
        <w:rPr>
          <w:rFonts w:cstheme="minorHAnsi"/>
          <w:sz w:val="22"/>
          <w:szCs w:val="22"/>
        </w:rPr>
        <w:t>When multiple capability and capacity gaps exist, what factors should determine which gaps are addressed first—strategic impact, feasibility, or urgency? Defend your reasoning with an example.</w:t>
      </w:r>
    </w:p>
    <w:p w14:paraId="63C7F0EB" w14:textId="77777777" w:rsidR="009129C2" w:rsidRPr="00CF6227" w:rsidRDefault="009129C2" w:rsidP="006450A5">
      <w:pPr>
        <w:numPr>
          <w:ilvl w:val="0"/>
          <w:numId w:val="16"/>
        </w:numPr>
        <w:rPr>
          <w:rFonts w:cstheme="minorHAnsi"/>
          <w:sz w:val="22"/>
          <w:szCs w:val="22"/>
        </w:rPr>
      </w:pPr>
      <w:r w:rsidRPr="00CF6227">
        <w:rPr>
          <w:rFonts w:cstheme="minorHAnsi"/>
          <w:sz w:val="22"/>
          <w:szCs w:val="22"/>
        </w:rPr>
        <w:t>How are predictive analytics and workforce modeling tools improving the accuracy of gap analysis? What risks emerge if organizations rely solely on automated forecasts?</w:t>
      </w:r>
    </w:p>
    <w:p w14:paraId="146A979B" w14:textId="77777777" w:rsidR="00123C27" w:rsidRPr="008C1439" w:rsidRDefault="00123C27" w:rsidP="00123C27">
      <w:pPr>
        <w:rPr>
          <w:rFonts w:cstheme="minorHAnsi"/>
        </w:rPr>
      </w:pPr>
    </w:p>
    <w:p w14:paraId="52C1F1B2" w14:textId="77777777" w:rsidR="009129C2" w:rsidRDefault="009129C2" w:rsidP="009129C2">
      <w:pPr>
        <w:jc w:val="center"/>
        <w:rPr>
          <w:rFonts w:cstheme="minorHAnsi"/>
        </w:rPr>
      </w:pPr>
      <w:r>
        <w:rPr>
          <w:rFonts w:cstheme="minorHAnsi"/>
          <w:noProof/>
        </w:rPr>
        <w:lastRenderedPageBreak/>
        <w:drawing>
          <wp:inline distT="0" distB="0" distL="0" distR="0" wp14:anchorId="0F7FBD91" wp14:editId="0823C163">
            <wp:extent cx="3208867" cy="1803274"/>
            <wp:effectExtent l="0" t="0" r="4445" b="635"/>
            <wp:docPr id="553767860" name="Picture 15"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67860" name="Picture 15" descr="A close-up of words&#10;&#10;AI-generated content may be incorrect."/>
                    <pic:cNvPicPr/>
                  </pic:nvPicPr>
                  <pic:blipFill>
                    <a:blip r:embed="rId60">
                      <a:extLst>
                        <a:ext uri="{28A0092B-C50C-407E-A947-70E740481C1C}">
                          <a14:useLocalDpi xmlns:a14="http://schemas.microsoft.com/office/drawing/2010/main" val="0"/>
                        </a:ext>
                      </a:extLst>
                    </a:blip>
                    <a:stretch>
                      <a:fillRect/>
                    </a:stretch>
                  </pic:blipFill>
                  <pic:spPr>
                    <a:xfrm>
                      <a:off x="0" y="0"/>
                      <a:ext cx="3234568" cy="1817717"/>
                    </a:xfrm>
                    <a:prstGeom prst="rect">
                      <a:avLst/>
                    </a:prstGeom>
                  </pic:spPr>
                </pic:pic>
              </a:graphicData>
            </a:graphic>
          </wp:inline>
        </w:drawing>
      </w:r>
    </w:p>
    <w:p w14:paraId="3FF05A0F" w14:textId="5D0D1A0C" w:rsidR="009129C2" w:rsidRPr="009129C2" w:rsidRDefault="009129C2" w:rsidP="009129C2">
      <w:pPr>
        <w:jc w:val="center"/>
        <w:rPr>
          <w:rFonts w:cstheme="minorHAnsi"/>
        </w:rPr>
      </w:pPr>
      <w:r w:rsidRPr="009129C2">
        <w:rPr>
          <w:rFonts w:cstheme="minorHAnsi"/>
        </w:rPr>
        <w:t>Time:  5 minutes</w:t>
      </w:r>
    </w:p>
    <w:p w14:paraId="02BBB62A" w14:textId="5AAD13DA" w:rsidR="009129C2" w:rsidRPr="009129C2" w:rsidRDefault="009129C2" w:rsidP="009129C2">
      <w:pPr>
        <w:jc w:val="center"/>
        <w:rPr>
          <w:rFonts w:cstheme="minorHAnsi"/>
        </w:rPr>
      </w:pPr>
      <w:r w:rsidRPr="009129C2">
        <w:rPr>
          <w:rFonts w:cstheme="minorHAnsi"/>
        </w:rPr>
        <w:t>Running time: 75 minutes</w:t>
      </w:r>
    </w:p>
    <w:p w14:paraId="76480C06" w14:textId="77777777" w:rsidR="009129C2" w:rsidRPr="009129C2" w:rsidRDefault="009129C2" w:rsidP="009129C2">
      <w:pPr>
        <w:rPr>
          <w:rFonts w:cstheme="minorHAnsi"/>
        </w:rPr>
      </w:pPr>
      <w:r w:rsidRPr="009129C2">
        <w:rPr>
          <w:rFonts w:cstheme="minorHAnsi"/>
        </w:rPr>
        <w:t> </w:t>
      </w:r>
    </w:p>
    <w:p w14:paraId="450226D0" w14:textId="77777777" w:rsidR="009129C2" w:rsidRPr="009129C2" w:rsidRDefault="009129C2" w:rsidP="009129C2">
      <w:pPr>
        <w:rPr>
          <w:rFonts w:cstheme="minorHAnsi"/>
        </w:rPr>
      </w:pPr>
      <w:r w:rsidRPr="009129C2">
        <w:rPr>
          <w:rFonts w:cstheme="minorHAnsi"/>
          <w:b/>
          <w:bCs/>
        </w:rPr>
        <w:t>Objective</w:t>
      </w:r>
      <w:r w:rsidRPr="009129C2">
        <w:rPr>
          <w:rFonts w:cstheme="minorHAnsi"/>
        </w:rPr>
        <w:t>: Review main points in this module. </w:t>
      </w:r>
    </w:p>
    <w:p w14:paraId="7E97C1DD" w14:textId="77777777" w:rsidR="009129C2" w:rsidRPr="009129C2" w:rsidRDefault="009129C2" w:rsidP="009129C2">
      <w:pPr>
        <w:rPr>
          <w:rFonts w:cstheme="minorHAnsi"/>
        </w:rPr>
      </w:pPr>
      <w:r w:rsidRPr="009129C2">
        <w:rPr>
          <w:rFonts w:cstheme="minorHAnsi"/>
          <w:b/>
          <w:bCs/>
        </w:rPr>
        <w:t>Description</w:t>
      </w:r>
      <w:r w:rsidRPr="009129C2">
        <w:rPr>
          <w:rFonts w:cstheme="minorHAnsi"/>
        </w:rPr>
        <w:t>:  Be sure that students have a fun way to remember the material. </w:t>
      </w:r>
    </w:p>
    <w:p w14:paraId="1EF5465B" w14:textId="77777777" w:rsidR="009129C2" w:rsidRPr="009129C2" w:rsidRDefault="009129C2" w:rsidP="009129C2">
      <w:pPr>
        <w:rPr>
          <w:rFonts w:cstheme="minorHAnsi"/>
        </w:rPr>
      </w:pPr>
      <w:r w:rsidRPr="009129C2">
        <w:rPr>
          <w:rFonts w:cstheme="minorHAnsi"/>
          <w:b/>
          <w:bCs/>
        </w:rPr>
        <w:t>Instructional Method</w:t>
      </w:r>
      <w:r w:rsidRPr="009129C2">
        <w:rPr>
          <w:rFonts w:cstheme="minorHAnsi"/>
        </w:rPr>
        <w:t>: Game – Review </w:t>
      </w:r>
    </w:p>
    <w:p w14:paraId="4298C954" w14:textId="77777777" w:rsidR="009129C2" w:rsidRPr="009129C2" w:rsidRDefault="009129C2" w:rsidP="009129C2">
      <w:pPr>
        <w:rPr>
          <w:rFonts w:cstheme="minorHAnsi"/>
        </w:rPr>
      </w:pPr>
      <w:r w:rsidRPr="009129C2">
        <w:rPr>
          <w:rFonts w:cstheme="minorHAnsi"/>
        </w:rPr>
        <w:t> </w:t>
      </w:r>
    </w:p>
    <w:p w14:paraId="7A708529" w14:textId="77777777" w:rsidR="009129C2" w:rsidRPr="009129C2" w:rsidRDefault="009129C2" w:rsidP="009129C2">
      <w:pPr>
        <w:rPr>
          <w:rFonts w:cstheme="minorHAnsi"/>
        </w:rPr>
      </w:pPr>
      <w:r w:rsidRPr="009129C2">
        <w:rPr>
          <w:rFonts w:cstheme="minorHAnsi"/>
          <w:b/>
          <w:bCs/>
        </w:rPr>
        <w:t>Script</w:t>
      </w:r>
      <w:r w:rsidRPr="009129C2">
        <w:rPr>
          <w:rFonts w:cstheme="minorHAnsi"/>
        </w:rPr>
        <w:t>:   </w:t>
      </w:r>
    </w:p>
    <w:p w14:paraId="49B17A71" w14:textId="77777777" w:rsidR="009129C2" w:rsidRPr="009129C2" w:rsidRDefault="009129C2" w:rsidP="009129C2">
      <w:pPr>
        <w:rPr>
          <w:rFonts w:cstheme="minorHAnsi"/>
        </w:rPr>
      </w:pPr>
      <w:r w:rsidRPr="009129C2">
        <w:rPr>
          <w:rFonts w:cstheme="minorHAnsi"/>
        </w:rPr>
        <w:t>Let’s see how much we remember about this module. </w:t>
      </w:r>
    </w:p>
    <w:p w14:paraId="38B32754" w14:textId="77777777" w:rsidR="009129C2" w:rsidRPr="009129C2" w:rsidRDefault="009129C2" w:rsidP="009129C2">
      <w:pPr>
        <w:rPr>
          <w:rFonts w:cstheme="minorHAnsi"/>
        </w:rPr>
      </w:pPr>
      <w:r w:rsidRPr="009129C2">
        <w:rPr>
          <w:rFonts w:cstheme="minorHAnsi"/>
        </w:rPr>
        <w:t> </w:t>
      </w:r>
    </w:p>
    <w:p w14:paraId="4BF89908" w14:textId="77777777" w:rsidR="009129C2" w:rsidRPr="009129C2" w:rsidRDefault="009129C2" w:rsidP="009129C2">
      <w:pPr>
        <w:rPr>
          <w:rFonts w:cstheme="minorHAnsi"/>
        </w:rPr>
      </w:pPr>
      <w:r w:rsidRPr="009129C2">
        <w:rPr>
          <w:rFonts w:cstheme="minorHAnsi"/>
        </w:rPr>
        <w:t> </w:t>
      </w:r>
    </w:p>
    <w:p w14:paraId="1B13A7BE" w14:textId="77777777" w:rsidR="009129C2" w:rsidRPr="009129C2" w:rsidRDefault="009129C2" w:rsidP="009129C2">
      <w:pPr>
        <w:rPr>
          <w:rFonts w:cstheme="minorHAnsi"/>
        </w:rPr>
      </w:pPr>
      <w:r w:rsidRPr="009129C2">
        <w:rPr>
          <w:rFonts w:cstheme="minorHAnsi"/>
          <w:b/>
          <w:bCs/>
        </w:rPr>
        <w:t>Facilitator Notes:</w:t>
      </w:r>
      <w:r w:rsidRPr="009129C2">
        <w:rPr>
          <w:rFonts w:cstheme="minorHAnsi"/>
        </w:rPr>
        <w:t> </w:t>
      </w:r>
    </w:p>
    <w:p w14:paraId="5C16E3B6" w14:textId="3CDF812A" w:rsidR="009129C2" w:rsidRPr="009129C2" w:rsidRDefault="009129C2" w:rsidP="009129C2">
      <w:pPr>
        <w:rPr>
          <w:rFonts w:cstheme="minorHAnsi"/>
        </w:rPr>
      </w:pPr>
      <w:r w:rsidRPr="009129C2">
        <w:rPr>
          <w:rFonts w:cstheme="minorHAnsi"/>
        </w:rPr>
        <w:t>Review Exercise:  Create a fun game to review the material.  Remember to use the objectives to measure learning: </w:t>
      </w:r>
      <w:r>
        <w:rPr>
          <w:rFonts w:cstheme="minorHAnsi"/>
        </w:rPr>
        <w:br/>
      </w:r>
    </w:p>
    <w:p w14:paraId="752AA617" w14:textId="77777777" w:rsidR="009129C2" w:rsidRPr="009129C2" w:rsidRDefault="009129C2" w:rsidP="006450A5">
      <w:pPr>
        <w:numPr>
          <w:ilvl w:val="0"/>
          <w:numId w:val="17"/>
        </w:numPr>
        <w:rPr>
          <w:rFonts w:cstheme="minorHAnsi"/>
        </w:rPr>
      </w:pPr>
      <w:r w:rsidRPr="009129C2">
        <w:rPr>
          <w:rFonts w:cstheme="minorHAnsi"/>
        </w:rPr>
        <w:t>Perform a gap analysis to compare projected talent supply and demand.</w:t>
      </w:r>
    </w:p>
    <w:p w14:paraId="0032AC8E" w14:textId="77777777" w:rsidR="009129C2" w:rsidRPr="009129C2" w:rsidRDefault="009129C2" w:rsidP="006450A5">
      <w:pPr>
        <w:numPr>
          <w:ilvl w:val="0"/>
          <w:numId w:val="17"/>
        </w:numPr>
        <w:rPr>
          <w:rFonts w:cstheme="minorHAnsi"/>
        </w:rPr>
      </w:pPr>
      <w:r w:rsidRPr="009129C2">
        <w:rPr>
          <w:rFonts w:cstheme="minorHAnsi"/>
        </w:rPr>
        <w:t>Identify the root causes of talent gaps within an organization.</w:t>
      </w:r>
    </w:p>
    <w:p w14:paraId="33128227" w14:textId="77777777" w:rsidR="009129C2" w:rsidRPr="009129C2" w:rsidRDefault="009129C2" w:rsidP="006450A5">
      <w:pPr>
        <w:numPr>
          <w:ilvl w:val="0"/>
          <w:numId w:val="17"/>
        </w:numPr>
        <w:rPr>
          <w:rFonts w:cstheme="minorHAnsi"/>
        </w:rPr>
      </w:pPr>
      <w:r w:rsidRPr="009129C2">
        <w:rPr>
          <w:rFonts w:cstheme="minorHAnsi"/>
        </w:rPr>
        <w:t xml:space="preserve">Recommend interventions based on gap analysis findings </w:t>
      </w:r>
    </w:p>
    <w:p w14:paraId="6817DF58" w14:textId="77777777" w:rsidR="009129C2" w:rsidRPr="009129C2" w:rsidRDefault="009129C2" w:rsidP="009129C2">
      <w:pPr>
        <w:rPr>
          <w:rFonts w:cstheme="minorHAnsi"/>
        </w:rPr>
      </w:pPr>
      <w:r w:rsidRPr="009129C2">
        <w:rPr>
          <w:rFonts w:cstheme="minorHAnsi"/>
        </w:rPr>
        <w:t> </w:t>
      </w:r>
    </w:p>
    <w:p w14:paraId="76E01EA3" w14:textId="77777777" w:rsidR="009129C2" w:rsidRPr="009129C2" w:rsidRDefault="009129C2" w:rsidP="006450A5">
      <w:pPr>
        <w:numPr>
          <w:ilvl w:val="0"/>
          <w:numId w:val="18"/>
        </w:numPr>
        <w:rPr>
          <w:rFonts w:cstheme="minorHAnsi"/>
        </w:rPr>
      </w:pPr>
      <w:r w:rsidRPr="009129C2">
        <w:rPr>
          <w:rFonts w:cstheme="minorHAnsi"/>
        </w:rPr>
        <w:t>Have each student submit a question on a piece of paper, crumple it up and toss it in a bucket (clean wastebasket), Instructor will then read them and give points to each team with the correct answer. </w:t>
      </w:r>
    </w:p>
    <w:p w14:paraId="0F045418" w14:textId="77777777" w:rsidR="009129C2" w:rsidRPr="009129C2" w:rsidRDefault="009129C2" w:rsidP="006450A5">
      <w:pPr>
        <w:numPr>
          <w:ilvl w:val="0"/>
          <w:numId w:val="18"/>
        </w:numPr>
        <w:rPr>
          <w:rFonts w:cstheme="minorHAnsi"/>
        </w:rPr>
      </w:pPr>
      <w:r w:rsidRPr="009129C2">
        <w:rPr>
          <w:rFonts w:cstheme="minorHAnsi"/>
        </w:rPr>
        <w:t>Any game show – Family Feud, Jeopardy, $10,000 pyramid, Password, Tic Tac Toe </w:t>
      </w:r>
    </w:p>
    <w:p w14:paraId="341AE061" w14:textId="77777777" w:rsidR="009129C2" w:rsidRPr="009129C2" w:rsidRDefault="009129C2" w:rsidP="006450A5">
      <w:pPr>
        <w:numPr>
          <w:ilvl w:val="0"/>
          <w:numId w:val="18"/>
        </w:numPr>
        <w:rPr>
          <w:rFonts w:cstheme="minorHAnsi"/>
        </w:rPr>
      </w:pPr>
      <w:r w:rsidRPr="009129C2">
        <w:rPr>
          <w:rFonts w:cstheme="minorHAnsi"/>
        </w:rPr>
        <w:t>Extra credit quizzes </w:t>
      </w:r>
    </w:p>
    <w:p w14:paraId="061EC3E8" w14:textId="77777777" w:rsidR="009129C2" w:rsidRPr="009129C2" w:rsidRDefault="009129C2" w:rsidP="009129C2">
      <w:pPr>
        <w:rPr>
          <w:rFonts w:cstheme="minorHAnsi"/>
        </w:rPr>
      </w:pPr>
      <w:r w:rsidRPr="009129C2">
        <w:rPr>
          <w:rFonts w:cstheme="minorHAnsi"/>
        </w:rPr>
        <w:t>  </w:t>
      </w:r>
    </w:p>
    <w:p w14:paraId="654E4683" w14:textId="77777777" w:rsidR="009129C2" w:rsidRPr="009129C2" w:rsidRDefault="009129C2" w:rsidP="009129C2">
      <w:pPr>
        <w:rPr>
          <w:rFonts w:cstheme="minorHAnsi"/>
        </w:rPr>
      </w:pPr>
      <w:r w:rsidRPr="009129C2">
        <w:rPr>
          <w:rFonts w:cstheme="minorHAnsi"/>
        </w:rPr>
        <w:t>There are many ways to review material virtually or in person.  Students can use their phones or computers to navigate to various online review websites.  </w:t>
      </w:r>
    </w:p>
    <w:p w14:paraId="06F40861" w14:textId="77777777" w:rsidR="009129C2" w:rsidRPr="009129C2" w:rsidRDefault="009129C2" w:rsidP="009129C2">
      <w:pPr>
        <w:rPr>
          <w:rFonts w:cstheme="minorHAnsi"/>
        </w:rPr>
      </w:pPr>
      <w:r w:rsidRPr="009129C2">
        <w:rPr>
          <w:rFonts w:cstheme="minorHAnsi"/>
        </w:rPr>
        <w:t>A few are: </w:t>
      </w:r>
    </w:p>
    <w:p w14:paraId="5AF21D38" w14:textId="77777777" w:rsidR="009129C2" w:rsidRPr="009129C2" w:rsidRDefault="009129C2" w:rsidP="006450A5">
      <w:pPr>
        <w:numPr>
          <w:ilvl w:val="0"/>
          <w:numId w:val="19"/>
        </w:numPr>
        <w:rPr>
          <w:rFonts w:cstheme="minorHAnsi"/>
        </w:rPr>
      </w:pPr>
      <w:r w:rsidRPr="009129C2">
        <w:rPr>
          <w:rFonts w:cstheme="minorHAnsi"/>
        </w:rPr>
        <w:t>Kahoot </w:t>
      </w:r>
    </w:p>
    <w:p w14:paraId="1557DF16" w14:textId="2C6CB8F5" w:rsidR="009129C2" w:rsidRDefault="009129C2" w:rsidP="006450A5">
      <w:pPr>
        <w:numPr>
          <w:ilvl w:val="0"/>
          <w:numId w:val="19"/>
        </w:numPr>
        <w:rPr>
          <w:rFonts w:cstheme="minorHAnsi"/>
        </w:rPr>
      </w:pPr>
      <w:r w:rsidRPr="009129C2">
        <w:rPr>
          <w:rFonts w:cstheme="minorHAnsi"/>
        </w:rPr>
        <w:t>Quizlet </w:t>
      </w:r>
    </w:p>
    <w:p w14:paraId="62005F1A" w14:textId="77777777" w:rsidR="009129C2" w:rsidRDefault="009129C2">
      <w:pPr>
        <w:rPr>
          <w:rFonts w:cstheme="minorHAnsi"/>
        </w:rPr>
      </w:pPr>
      <w:r>
        <w:rPr>
          <w:rFonts w:cstheme="minorHAnsi"/>
        </w:rPr>
        <w:br w:type="page"/>
      </w:r>
    </w:p>
    <w:p w14:paraId="554AAA1B" w14:textId="06F490AF" w:rsidR="009129C2" w:rsidRPr="009129C2" w:rsidRDefault="009129C2" w:rsidP="009129C2">
      <w:pPr>
        <w:ind w:left="360"/>
        <w:jc w:val="center"/>
        <w:rPr>
          <w:rFonts w:cstheme="minorHAnsi"/>
        </w:rPr>
      </w:pPr>
      <w:r>
        <w:rPr>
          <w:rFonts w:cstheme="minorHAnsi"/>
          <w:noProof/>
        </w:rPr>
        <w:lastRenderedPageBreak/>
        <w:drawing>
          <wp:inline distT="0" distB="0" distL="0" distR="0" wp14:anchorId="6F5F4D75" wp14:editId="0F55D03C">
            <wp:extent cx="3395133" cy="1907949"/>
            <wp:effectExtent l="0" t="0" r="0" b="0"/>
            <wp:docPr id="96014857"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14857" name="Picture 16" descr="A screenshot of a computer&#10;&#10;AI-generated content may be incorrect."/>
                    <pic:cNvPicPr/>
                  </pic:nvPicPr>
                  <pic:blipFill>
                    <a:blip r:embed="rId61">
                      <a:extLst>
                        <a:ext uri="{28A0092B-C50C-407E-A947-70E740481C1C}">
                          <a14:useLocalDpi xmlns:a14="http://schemas.microsoft.com/office/drawing/2010/main" val="0"/>
                        </a:ext>
                      </a:extLst>
                    </a:blip>
                    <a:stretch>
                      <a:fillRect/>
                    </a:stretch>
                  </pic:blipFill>
                  <pic:spPr>
                    <a:xfrm>
                      <a:off x="0" y="0"/>
                      <a:ext cx="3433679" cy="1929611"/>
                    </a:xfrm>
                    <a:prstGeom prst="rect">
                      <a:avLst/>
                    </a:prstGeom>
                  </pic:spPr>
                </pic:pic>
              </a:graphicData>
            </a:graphic>
          </wp:inline>
        </w:drawing>
      </w:r>
    </w:p>
    <w:p w14:paraId="6926836F" w14:textId="77777777" w:rsidR="009129C2" w:rsidRPr="009129C2" w:rsidRDefault="009129C2" w:rsidP="009129C2">
      <w:pPr>
        <w:jc w:val="center"/>
        <w:rPr>
          <w:rFonts w:cstheme="minorHAnsi"/>
        </w:rPr>
      </w:pPr>
      <w:r w:rsidRPr="009129C2">
        <w:rPr>
          <w:rFonts w:cstheme="minorHAnsi"/>
        </w:rPr>
        <w:t>Time: 15 minutes</w:t>
      </w:r>
    </w:p>
    <w:p w14:paraId="058D29B8" w14:textId="521983BB" w:rsidR="009129C2" w:rsidRPr="009129C2" w:rsidRDefault="009129C2" w:rsidP="009129C2">
      <w:pPr>
        <w:jc w:val="center"/>
        <w:rPr>
          <w:rFonts w:cstheme="minorHAnsi"/>
        </w:rPr>
      </w:pPr>
      <w:r w:rsidRPr="009129C2">
        <w:rPr>
          <w:rFonts w:cstheme="minorHAnsi"/>
        </w:rPr>
        <w:t>Running time:  90 minutes</w:t>
      </w:r>
    </w:p>
    <w:p w14:paraId="13863D01" w14:textId="77777777" w:rsidR="009129C2" w:rsidRPr="009129C2" w:rsidRDefault="009129C2" w:rsidP="009129C2">
      <w:pPr>
        <w:rPr>
          <w:rFonts w:cstheme="minorHAnsi"/>
        </w:rPr>
      </w:pPr>
      <w:r w:rsidRPr="009129C2">
        <w:rPr>
          <w:rFonts w:cstheme="minorHAnsi"/>
        </w:rPr>
        <w:t> </w:t>
      </w:r>
    </w:p>
    <w:p w14:paraId="1FDF1BF1" w14:textId="77777777" w:rsidR="009129C2" w:rsidRPr="009129C2" w:rsidRDefault="009129C2" w:rsidP="009129C2">
      <w:pPr>
        <w:rPr>
          <w:rFonts w:cstheme="minorHAnsi"/>
        </w:rPr>
      </w:pPr>
      <w:r w:rsidRPr="009129C2">
        <w:rPr>
          <w:rFonts w:cstheme="minorHAnsi"/>
          <w:b/>
          <w:bCs/>
        </w:rPr>
        <w:t>Objective</w:t>
      </w:r>
      <w:r w:rsidRPr="009129C2">
        <w:rPr>
          <w:rFonts w:cstheme="minorHAnsi"/>
        </w:rPr>
        <w:t>: Solve for the illustrative case scenario by creating a deliverable.</w:t>
      </w:r>
    </w:p>
    <w:p w14:paraId="4D3FB874" w14:textId="77777777" w:rsidR="009129C2" w:rsidRPr="009129C2" w:rsidRDefault="009129C2" w:rsidP="009129C2">
      <w:pPr>
        <w:rPr>
          <w:rFonts w:cstheme="minorHAnsi"/>
        </w:rPr>
      </w:pPr>
      <w:r w:rsidRPr="009129C2">
        <w:rPr>
          <w:rFonts w:cstheme="minorHAnsi"/>
          <w:b/>
          <w:bCs/>
        </w:rPr>
        <w:t>Description</w:t>
      </w:r>
      <w:r w:rsidRPr="009129C2">
        <w:rPr>
          <w:rFonts w:cstheme="minorHAnsi"/>
        </w:rPr>
        <w:t>: Students will read the scenario and complete a deliverable.</w:t>
      </w:r>
    </w:p>
    <w:p w14:paraId="2094140F" w14:textId="77777777" w:rsidR="009129C2" w:rsidRPr="009129C2" w:rsidRDefault="009129C2" w:rsidP="009129C2">
      <w:pPr>
        <w:rPr>
          <w:rFonts w:cstheme="minorHAnsi"/>
        </w:rPr>
      </w:pPr>
      <w:r w:rsidRPr="009129C2">
        <w:rPr>
          <w:rFonts w:cstheme="minorHAnsi"/>
          <w:b/>
          <w:bCs/>
        </w:rPr>
        <w:t>Instructional</w:t>
      </w:r>
      <w:r w:rsidRPr="009129C2">
        <w:rPr>
          <w:rFonts w:cstheme="minorHAnsi"/>
        </w:rPr>
        <w:t xml:space="preserve"> Method: Group or individual exercise – Homework (Handout) - optional assignment for grade.</w:t>
      </w:r>
    </w:p>
    <w:p w14:paraId="6BD235B9" w14:textId="77777777" w:rsidR="009129C2" w:rsidRDefault="009129C2" w:rsidP="009129C2">
      <w:pPr>
        <w:rPr>
          <w:rFonts w:cstheme="minorHAnsi"/>
        </w:rPr>
      </w:pPr>
      <w:r w:rsidRPr="009129C2">
        <w:rPr>
          <w:rFonts w:cstheme="minorHAnsi"/>
        </w:rPr>
        <w:br/>
      </w:r>
      <w:r w:rsidRPr="009129C2">
        <w:rPr>
          <w:rFonts w:cstheme="minorHAnsi"/>
          <w:b/>
          <w:bCs/>
        </w:rPr>
        <w:t>Script</w:t>
      </w:r>
      <w:r w:rsidRPr="009129C2">
        <w:rPr>
          <w:rFonts w:cstheme="minorHAnsi"/>
        </w:rPr>
        <w:t>: Please read the scenario and discuss with your group (or not).  Then create the deliverable.</w:t>
      </w:r>
    </w:p>
    <w:p w14:paraId="14E4A432" w14:textId="77777777" w:rsidR="009129C2" w:rsidRPr="009129C2" w:rsidRDefault="009129C2" w:rsidP="009129C2">
      <w:pPr>
        <w:rPr>
          <w:rFonts w:cstheme="minorHAnsi"/>
        </w:rPr>
      </w:pPr>
    </w:p>
    <w:p w14:paraId="7A63F5D6" w14:textId="77777777" w:rsidR="009129C2" w:rsidRPr="009129C2" w:rsidRDefault="009129C2" w:rsidP="009129C2">
      <w:pPr>
        <w:rPr>
          <w:rFonts w:cstheme="minorHAnsi"/>
        </w:rPr>
      </w:pPr>
      <w:r w:rsidRPr="009129C2">
        <w:rPr>
          <w:rFonts w:cstheme="minorHAnsi"/>
          <w:b/>
          <w:bCs/>
        </w:rPr>
        <w:t>Exercise</w:t>
      </w:r>
      <w:r w:rsidRPr="009129C2">
        <w:rPr>
          <w:rFonts w:cstheme="minorHAnsi"/>
        </w:rPr>
        <w:t>:  Group or individual assignment</w:t>
      </w:r>
    </w:p>
    <w:p w14:paraId="67DB07B4" w14:textId="77777777" w:rsidR="009129C2" w:rsidRPr="009129C2" w:rsidRDefault="009129C2" w:rsidP="006450A5">
      <w:pPr>
        <w:numPr>
          <w:ilvl w:val="0"/>
          <w:numId w:val="20"/>
        </w:numPr>
        <w:rPr>
          <w:rFonts w:cstheme="minorHAnsi"/>
        </w:rPr>
      </w:pPr>
      <w:r w:rsidRPr="009129C2">
        <w:rPr>
          <w:rFonts w:cstheme="minorHAnsi"/>
        </w:rPr>
        <w:t>Put students into groups</w:t>
      </w:r>
    </w:p>
    <w:p w14:paraId="58C3730F" w14:textId="77777777" w:rsidR="009129C2" w:rsidRPr="009129C2" w:rsidRDefault="009129C2" w:rsidP="006450A5">
      <w:pPr>
        <w:numPr>
          <w:ilvl w:val="0"/>
          <w:numId w:val="20"/>
        </w:numPr>
        <w:rPr>
          <w:rFonts w:cstheme="minorHAnsi"/>
        </w:rPr>
      </w:pPr>
      <w:r w:rsidRPr="009129C2">
        <w:rPr>
          <w:rFonts w:cstheme="minorHAnsi"/>
        </w:rPr>
        <w:t>Give students the handout with the case scenario</w:t>
      </w:r>
    </w:p>
    <w:p w14:paraId="5D21EB27" w14:textId="77777777" w:rsidR="009129C2" w:rsidRPr="009129C2" w:rsidRDefault="009129C2" w:rsidP="006450A5">
      <w:pPr>
        <w:numPr>
          <w:ilvl w:val="0"/>
          <w:numId w:val="20"/>
        </w:numPr>
        <w:rPr>
          <w:rFonts w:cstheme="minorHAnsi"/>
        </w:rPr>
      </w:pPr>
      <w:r w:rsidRPr="009129C2">
        <w:rPr>
          <w:rFonts w:cstheme="minorHAnsi"/>
        </w:rPr>
        <w:t>Have students work on the deliverable below</w:t>
      </w:r>
    </w:p>
    <w:p w14:paraId="794715CD" w14:textId="77777777" w:rsidR="009129C2" w:rsidRDefault="009129C2" w:rsidP="006450A5">
      <w:pPr>
        <w:numPr>
          <w:ilvl w:val="0"/>
          <w:numId w:val="20"/>
        </w:numPr>
        <w:rPr>
          <w:rFonts w:cstheme="minorHAnsi"/>
        </w:rPr>
      </w:pPr>
      <w:r w:rsidRPr="009129C2">
        <w:rPr>
          <w:rFonts w:cstheme="minorHAnsi"/>
        </w:rPr>
        <w:t>Have students share their answers.</w:t>
      </w:r>
    </w:p>
    <w:p w14:paraId="047BF22C" w14:textId="77777777" w:rsidR="009129C2" w:rsidRPr="009129C2" w:rsidRDefault="009129C2" w:rsidP="009129C2">
      <w:pPr>
        <w:ind w:left="360"/>
        <w:rPr>
          <w:rFonts w:cstheme="minorHAnsi"/>
        </w:rPr>
      </w:pPr>
    </w:p>
    <w:p w14:paraId="371C431F" w14:textId="77777777" w:rsidR="009129C2" w:rsidRPr="009129C2" w:rsidRDefault="009129C2" w:rsidP="009129C2">
      <w:pPr>
        <w:rPr>
          <w:rFonts w:cstheme="minorHAnsi"/>
        </w:rPr>
      </w:pPr>
      <w:r w:rsidRPr="009129C2">
        <w:rPr>
          <w:rFonts w:cstheme="minorHAnsi"/>
          <w:b/>
          <w:bCs/>
        </w:rPr>
        <w:t>Handout</w:t>
      </w:r>
    </w:p>
    <w:p w14:paraId="5247DA72" w14:textId="77777777" w:rsidR="009129C2" w:rsidRPr="009129C2" w:rsidRDefault="009129C2" w:rsidP="009129C2">
      <w:pPr>
        <w:rPr>
          <w:rFonts w:cstheme="minorHAnsi"/>
        </w:rPr>
      </w:pPr>
      <w:r w:rsidRPr="009129C2">
        <w:rPr>
          <w:rFonts w:cstheme="minorHAnsi"/>
        </w:rPr>
        <w:t>Handout Mod 7-1 Case Scenario Horizon</w:t>
      </w:r>
    </w:p>
    <w:p w14:paraId="29942D9E" w14:textId="77777777" w:rsidR="009129C2" w:rsidRPr="009129C2" w:rsidRDefault="009129C2" w:rsidP="009129C2">
      <w:pPr>
        <w:rPr>
          <w:rFonts w:cstheme="minorHAnsi"/>
        </w:rPr>
      </w:pPr>
    </w:p>
    <w:p w14:paraId="34A6D6F3" w14:textId="77777777" w:rsidR="009129C2" w:rsidRPr="009129C2" w:rsidRDefault="009129C2" w:rsidP="009129C2">
      <w:pPr>
        <w:rPr>
          <w:rFonts w:cstheme="minorHAnsi"/>
        </w:rPr>
      </w:pPr>
      <w:r w:rsidRPr="009129C2">
        <w:rPr>
          <w:rFonts w:cstheme="minorHAnsi"/>
          <w:b/>
          <w:bCs/>
        </w:rPr>
        <w:t>Facilitator Notes:</w:t>
      </w:r>
    </w:p>
    <w:p w14:paraId="7F90E5DD" w14:textId="77777777" w:rsidR="009129C2" w:rsidRPr="009129C2" w:rsidRDefault="009129C2" w:rsidP="009129C2">
      <w:pPr>
        <w:rPr>
          <w:rFonts w:cstheme="minorHAnsi"/>
        </w:rPr>
      </w:pPr>
      <w:r w:rsidRPr="009129C2">
        <w:rPr>
          <w:rFonts w:cstheme="minorHAnsi"/>
        </w:rPr>
        <w:t>Answer the discussion questions</w:t>
      </w:r>
    </w:p>
    <w:p w14:paraId="74CF5B53" w14:textId="77777777" w:rsidR="009129C2" w:rsidRPr="009129C2" w:rsidRDefault="009129C2" w:rsidP="006450A5">
      <w:pPr>
        <w:numPr>
          <w:ilvl w:val="0"/>
          <w:numId w:val="21"/>
        </w:numPr>
        <w:rPr>
          <w:rFonts w:cstheme="minorHAnsi"/>
        </w:rPr>
      </w:pPr>
      <w:r w:rsidRPr="009129C2">
        <w:rPr>
          <w:rFonts w:cstheme="minorHAnsi"/>
        </w:rPr>
        <w:t>Which type of gap (capability, capacity, or continuity) posed the greatest risk to Horizon’s business objectives?</w:t>
      </w:r>
    </w:p>
    <w:p w14:paraId="51EF6BB9" w14:textId="77777777" w:rsidR="009129C2" w:rsidRPr="009129C2" w:rsidRDefault="009129C2" w:rsidP="006450A5">
      <w:pPr>
        <w:numPr>
          <w:ilvl w:val="0"/>
          <w:numId w:val="21"/>
        </w:numPr>
        <w:rPr>
          <w:rFonts w:cstheme="minorHAnsi"/>
        </w:rPr>
      </w:pPr>
      <w:r w:rsidRPr="009129C2">
        <w:rPr>
          <w:rFonts w:cstheme="minorHAnsi"/>
        </w:rPr>
        <w:t>How did Horizon balance “build” versus “buy” strategies? Would you have prioritized differently?</w:t>
      </w:r>
    </w:p>
    <w:p w14:paraId="690479B0" w14:textId="77777777" w:rsidR="009129C2" w:rsidRPr="009129C2" w:rsidRDefault="009129C2" w:rsidP="006450A5">
      <w:pPr>
        <w:numPr>
          <w:ilvl w:val="0"/>
          <w:numId w:val="21"/>
        </w:numPr>
        <w:rPr>
          <w:rFonts w:cstheme="minorHAnsi"/>
        </w:rPr>
      </w:pPr>
      <w:r w:rsidRPr="009129C2">
        <w:rPr>
          <w:rFonts w:cstheme="minorHAnsi"/>
        </w:rPr>
        <w:t>What additional data might HR need to confirm whether these interventions were successful long-term?</w:t>
      </w:r>
    </w:p>
    <w:p w14:paraId="6BBD3AD6" w14:textId="77777777" w:rsidR="009129C2" w:rsidRPr="009129C2" w:rsidRDefault="009129C2" w:rsidP="006450A5">
      <w:pPr>
        <w:numPr>
          <w:ilvl w:val="0"/>
          <w:numId w:val="21"/>
        </w:numPr>
        <w:rPr>
          <w:rFonts w:cstheme="minorHAnsi"/>
        </w:rPr>
      </w:pPr>
      <w:r w:rsidRPr="009129C2">
        <w:rPr>
          <w:rFonts w:cstheme="minorHAnsi"/>
        </w:rPr>
        <w:t>If Horizon expands into a new market with different labor dynamics, how might its gap analysis process need to evolve?</w:t>
      </w:r>
    </w:p>
    <w:p w14:paraId="55872524" w14:textId="77777777" w:rsidR="009129C2" w:rsidRPr="009129C2" w:rsidRDefault="009129C2" w:rsidP="009129C2">
      <w:pPr>
        <w:rPr>
          <w:rFonts w:cstheme="minorHAnsi"/>
        </w:rPr>
      </w:pPr>
    </w:p>
    <w:p w14:paraId="3CA8CA98" w14:textId="77777777" w:rsidR="009129C2" w:rsidRPr="009129C2" w:rsidRDefault="009129C2" w:rsidP="009129C2">
      <w:pPr>
        <w:rPr>
          <w:rFonts w:cstheme="minorHAnsi"/>
        </w:rPr>
      </w:pPr>
    </w:p>
    <w:p w14:paraId="42200A38" w14:textId="20A34718" w:rsidR="009129C2" w:rsidRDefault="009129C2" w:rsidP="009129C2">
      <w:pPr>
        <w:rPr>
          <w:rFonts w:cstheme="minorHAnsi"/>
        </w:rPr>
      </w:pPr>
    </w:p>
    <w:p w14:paraId="0288DC04" w14:textId="77777777" w:rsidR="00123C27" w:rsidRDefault="00123C27">
      <w:pPr>
        <w:rPr>
          <w:rFonts w:cstheme="minorHAnsi"/>
        </w:rPr>
      </w:pPr>
    </w:p>
    <w:p w14:paraId="5E5CA297" w14:textId="77777777" w:rsidR="000B5308" w:rsidRPr="009A73B8" w:rsidRDefault="000B5308" w:rsidP="000B5308">
      <w:pPr>
        <w:rPr>
          <w:rFonts w:cstheme="minorHAnsi"/>
        </w:rPr>
      </w:pPr>
    </w:p>
    <w:p w14:paraId="1C7F2CC9" w14:textId="0FDD428D" w:rsidR="009A73B8" w:rsidRPr="009A73B8" w:rsidRDefault="009A73B8" w:rsidP="009A73B8">
      <w:pPr>
        <w:rPr>
          <w:rFonts w:cstheme="minorHAnsi"/>
        </w:rPr>
      </w:pPr>
    </w:p>
    <w:p w14:paraId="033E444D" w14:textId="77777777" w:rsidR="009129C2" w:rsidRDefault="009129C2">
      <w:pPr>
        <w:rPr>
          <w:rFonts w:ascii="Arial" w:eastAsia="Arial" w:hAnsi="Arial" w:cs="Arial"/>
          <w:b/>
          <w:bCs/>
          <w:sz w:val="28"/>
          <w:szCs w:val="28"/>
          <w:lang w:val="en"/>
        </w:rPr>
      </w:pPr>
      <w:r>
        <w:br w:type="page"/>
      </w:r>
    </w:p>
    <w:p w14:paraId="7C7EC5A5" w14:textId="77777777" w:rsidR="00CF6227" w:rsidRDefault="00CF6227" w:rsidP="00942786">
      <w:pPr>
        <w:pStyle w:val="Heading2"/>
        <w:keepNext w:val="0"/>
        <w:keepLines w:val="0"/>
        <w:jc w:val="center"/>
      </w:pPr>
    </w:p>
    <w:p w14:paraId="63373DF1" w14:textId="77777777" w:rsidR="00CF6227" w:rsidRDefault="00CF6227" w:rsidP="00942786">
      <w:pPr>
        <w:pStyle w:val="Heading2"/>
        <w:keepNext w:val="0"/>
        <w:keepLines w:val="0"/>
        <w:jc w:val="center"/>
      </w:pPr>
    </w:p>
    <w:p w14:paraId="76445C77" w14:textId="77777777" w:rsidR="00CF6227" w:rsidRDefault="00CF6227" w:rsidP="00942786">
      <w:pPr>
        <w:pStyle w:val="Heading2"/>
        <w:keepNext w:val="0"/>
        <w:keepLines w:val="0"/>
        <w:jc w:val="center"/>
      </w:pPr>
    </w:p>
    <w:p w14:paraId="7FA3FB36" w14:textId="77777777" w:rsidR="00CF6227" w:rsidRDefault="00CF6227" w:rsidP="00942786">
      <w:pPr>
        <w:pStyle w:val="Heading2"/>
        <w:keepNext w:val="0"/>
        <w:keepLines w:val="0"/>
        <w:jc w:val="center"/>
      </w:pPr>
    </w:p>
    <w:p w14:paraId="1D497AE7" w14:textId="77777777" w:rsidR="00CF6227" w:rsidRDefault="00CF6227" w:rsidP="00942786">
      <w:pPr>
        <w:pStyle w:val="Heading2"/>
        <w:keepNext w:val="0"/>
        <w:keepLines w:val="0"/>
        <w:jc w:val="center"/>
      </w:pPr>
    </w:p>
    <w:p w14:paraId="46823AF0" w14:textId="77777777" w:rsidR="00CF6227" w:rsidRDefault="00CF6227" w:rsidP="00942786">
      <w:pPr>
        <w:pStyle w:val="Heading2"/>
        <w:keepNext w:val="0"/>
        <w:keepLines w:val="0"/>
        <w:jc w:val="center"/>
      </w:pPr>
    </w:p>
    <w:p w14:paraId="3ADD7AFF" w14:textId="26FCACE9" w:rsidR="003B5F1E" w:rsidRDefault="00637B75" w:rsidP="00942786">
      <w:pPr>
        <w:pStyle w:val="Heading2"/>
        <w:keepNext w:val="0"/>
        <w:keepLines w:val="0"/>
        <w:jc w:val="center"/>
      </w:pPr>
      <w:r w:rsidRPr="00637B75">
        <w:t>Handouts and Suggested Readings &amp; Sources</w:t>
      </w:r>
    </w:p>
    <w:p w14:paraId="3D1E8615" w14:textId="51F33D1B"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 xml:space="preserve">Handout Mod </w:t>
      </w:r>
      <w:r w:rsidR="00FC2ABA">
        <w:rPr>
          <w:rFonts w:cstheme="minorHAnsi"/>
          <w:sz w:val="36"/>
          <w:szCs w:val="36"/>
        </w:rPr>
        <w:t>7</w:t>
      </w:r>
      <w:r w:rsidRPr="00243CE5">
        <w:rPr>
          <w:rFonts w:cstheme="minorHAnsi"/>
          <w:sz w:val="36"/>
          <w:szCs w:val="36"/>
        </w:rPr>
        <w:t xml:space="preserve">-1 </w:t>
      </w:r>
      <w:r w:rsidR="00FC2ABA">
        <w:rPr>
          <w:rFonts w:cstheme="minorHAnsi"/>
          <w:sz w:val="36"/>
          <w:szCs w:val="36"/>
        </w:rPr>
        <w:t>Case Scenario</w:t>
      </w:r>
    </w:p>
    <w:p w14:paraId="01BDE737" w14:textId="77777777" w:rsidR="009129C2" w:rsidRDefault="009129C2" w:rsidP="009129C2">
      <w:pPr>
        <w:pStyle w:val="Title"/>
        <w:jc w:val="center"/>
      </w:pPr>
      <w:r>
        <w:t>Illustrative Case Scenario: Bridging the Gap at Horizon Electronics</w:t>
      </w:r>
    </w:p>
    <w:p w14:paraId="6D5BE18D" w14:textId="77777777" w:rsidR="009129C2" w:rsidRDefault="009129C2" w:rsidP="009129C2">
      <w:pPr>
        <w:spacing w:before="240" w:after="240"/>
      </w:pPr>
      <w:r>
        <w:rPr>
          <w:b/>
        </w:rPr>
        <w:t>Background:</w:t>
      </w:r>
      <w:r>
        <w:rPr>
          <w:b/>
        </w:rPr>
        <w:br/>
      </w:r>
      <w:r>
        <w:t>Horizon Electronics, a mid-sized manufacturer of smart home devices, has grown 40% in three years due to rising global demand. However, a recent workforce forecast revealed a widening skills gap in automation engineering and data analytics—roles critical to its new AI-driven production line.</w:t>
      </w:r>
    </w:p>
    <w:p w14:paraId="78E8BD61" w14:textId="77777777" w:rsidR="009129C2" w:rsidRDefault="009129C2" w:rsidP="00FC2ABA">
      <w:pPr>
        <w:spacing w:before="240"/>
      </w:pPr>
      <w:r>
        <w:rPr>
          <w:b/>
        </w:rPr>
        <w:t>The Challenge:</w:t>
      </w:r>
      <w:r>
        <w:rPr>
          <w:b/>
        </w:rPr>
        <w:br/>
      </w:r>
      <w:r>
        <w:t>The gap analysis identified:</w:t>
      </w:r>
    </w:p>
    <w:p w14:paraId="13B63D3C" w14:textId="77777777" w:rsidR="009129C2" w:rsidRDefault="009129C2" w:rsidP="006450A5">
      <w:pPr>
        <w:numPr>
          <w:ilvl w:val="0"/>
          <w:numId w:val="22"/>
        </w:numPr>
        <w:spacing w:before="240" w:line="276" w:lineRule="auto"/>
      </w:pPr>
      <w:r>
        <w:t>A shortage of 25 automation engineers across two plants.</w:t>
      </w:r>
    </w:p>
    <w:p w14:paraId="5157D82D" w14:textId="77777777" w:rsidR="009129C2" w:rsidRDefault="009129C2" w:rsidP="006450A5">
      <w:pPr>
        <w:numPr>
          <w:ilvl w:val="0"/>
          <w:numId w:val="22"/>
        </w:numPr>
        <w:spacing w:line="276" w:lineRule="auto"/>
      </w:pPr>
      <w:r>
        <w:t>A skill gap in data interpretation among current technicians.</w:t>
      </w:r>
    </w:p>
    <w:p w14:paraId="320D04B9" w14:textId="77777777" w:rsidR="009129C2" w:rsidRDefault="009129C2" w:rsidP="006450A5">
      <w:pPr>
        <w:numPr>
          <w:ilvl w:val="0"/>
          <w:numId w:val="22"/>
        </w:numPr>
        <w:spacing w:after="240" w:line="276" w:lineRule="auto"/>
      </w:pPr>
      <w:r>
        <w:t>High turnover (18%) in shift supervisors due to outdated scheduling systems and limited advancement pathways.</w:t>
      </w:r>
    </w:p>
    <w:p w14:paraId="387B06E6" w14:textId="590B908D" w:rsidR="009129C2" w:rsidRDefault="009129C2" w:rsidP="00FC2ABA">
      <w:pPr>
        <w:spacing w:before="240"/>
        <w:rPr>
          <w:b/>
        </w:rPr>
      </w:pPr>
      <w:r>
        <w:rPr>
          <w:b/>
        </w:rPr>
        <w:t>The Data:</w:t>
      </w:r>
      <w:r w:rsidR="00FC2ABA">
        <w:rPr>
          <w:b/>
        </w:rPr>
        <w:br/>
      </w:r>
    </w:p>
    <w:p w14:paraId="62C4694A" w14:textId="77777777" w:rsidR="009129C2" w:rsidRDefault="009129C2" w:rsidP="006450A5">
      <w:pPr>
        <w:numPr>
          <w:ilvl w:val="0"/>
          <w:numId w:val="25"/>
        </w:numPr>
        <w:spacing w:line="276" w:lineRule="auto"/>
      </w:pPr>
      <w:r>
        <w:t>Average time-to-fill for automation roles: 82 days.</w:t>
      </w:r>
    </w:p>
    <w:p w14:paraId="24081D84" w14:textId="77777777" w:rsidR="009129C2" w:rsidRDefault="009129C2" w:rsidP="006450A5">
      <w:pPr>
        <w:numPr>
          <w:ilvl w:val="0"/>
          <w:numId w:val="25"/>
        </w:numPr>
        <w:spacing w:line="276" w:lineRule="auto"/>
      </w:pPr>
      <w:r>
        <w:t>40% of existing technicians scored below proficiency on data analytics assessments.</w:t>
      </w:r>
    </w:p>
    <w:p w14:paraId="66611E6D" w14:textId="77777777" w:rsidR="009129C2" w:rsidRDefault="009129C2" w:rsidP="006450A5">
      <w:pPr>
        <w:numPr>
          <w:ilvl w:val="0"/>
          <w:numId w:val="25"/>
        </w:numPr>
        <w:spacing w:line="276" w:lineRule="auto"/>
      </w:pPr>
      <w:r>
        <w:t xml:space="preserve">70% of departing supervisors cited </w:t>
      </w:r>
      <w:r>
        <w:rPr>
          <w:i/>
        </w:rPr>
        <w:t>lack of career growth</w:t>
      </w:r>
      <w:r>
        <w:t xml:space="preserve"> as a factor in exit interviews.</w:t>
      </w:r>
    </w:p>
    <w:p w14:paraId="36D934C2" w14:textId="77777777" w:rsidR="009129C2" w:rsidRDefault="009129C2" w:rsidP="009129C2">
      <w:pPr>
        <w:spacing w:before="240" w:after="240"/>
        <w:rPr>
          <w:b/>
        </w:rPr>
      </w:pPr>
      <w:r>
        <w:rPr>
          <w:b/>
        </w:rPr>
        <w:t>Strategic Response:</w:t>
      </w:r>
    </w:p>
    <w:p w14:paraId="45C9C54D" w14:textId="77777777" w:rsidR="009129C2" w:rsidRDefault="009129C2" w:rsidP="006450A5">
      <w:pPr>
        <w:numPr>
          <w:ilvl w:val="0"/>
          <w:numId w:val="24"/>
        </w:numPr>
        <w:spacing w:before="240" w:line="276" w:lineRule="auto"/>
      </w:pPr>
      <w:hyperlink w:anchor="5jfkjssdjsj0">
        <w:r>
          <w:rPr>
            <w:b/>
            <w:color w:val="1155CC"/>
            <w:u w:val="single"/>
          </w:rPr>
          <w:t>Build</w:t>
        </w:r>
      </w:hyperlink>
      <w:r>
        <w:rPr>
          <w:b/>
        </w:rPr>
        <w:t>:</w:t>
      </w:r>
      <w:r>
        <w:t xml:space="preserve"> Created an internal </w:t>
      </w:r>
      <w:r>
        <w:rPr>
          <w:i/>
        </w:rPr>
        <w:t>Automation Academy</w:t>
      </w:r>
      <w:r>
        <w:t xml:space="preserve"> offering 6-month upskilling certificates in robotics and data analytics.</w:t>
      </w:r>
    </w:p>
    <w:p w14:paraId="68A2F81B" w14:textId="77777777" w:rsidR="009129C2" w:rsidRDefault="009129C2" w:rsidP="006450A5">
      <w:pPr>
        <w:numPr>
          <w:ilvl w:val="0"/>
          <w:numId w:val="24"/>
        </w:numPr>
        <w:spacing w:line="276" w:lineRule="auto"/>
      </w:pPr>
      <w:hyperlink w:anchor="j7ivhrr2r32i">
        <w:r>
          <w:rPr>
            <w:b/>
            <w:color w:val="1155CC"/>
            <w:u w:val="single"/>
          </w:rPr>
          <w:t>Buy</w:t>
        </w:r>
      </w:hyperlink>
      <w:r>
        <w:rPr>
          <w:b/>
        </w:rPr>
        <w:t>:</w:t>
      </w:r>
      <w:r>
        <w:t xml:space="preserve"> Partnered with a local polytechnic to recruit top automation graduates through early talent pipelines.</w:t>
      </w:r>
    </w:p>
    <w:p w14:paraId="4F151B8B" w14:textId="77777777" w:rsidR="009129C2" w:rsidRDefault="009129C2" w:rsidP="006450A5">
      <w:pPr>
        <w:numPr>
          <w:ilvl w:val="0"/>
          <w:numId w:val="24"/>
        </w:numPr>
        <w:spacing w:line="276" w:lineRule="auto"/>
      </w:pPr>
      <w:hyperlink w:anchor="7k73clqa0qo2">
        <w:r>
          <w:rPr>
            <w:b/>
            <w:color w:val="1155CC"/>
            <w:u w:val="single"/>
          </w:rPr>
          <w:t>Borrow</w:t>
        </w:r>
      </w:hyperlink>
      <w:r>
        <w:rPr>
          <w:b/>
        </w:rPr>
        <w:t>:</w:t>
      </w:r>
      <w:r>
        <w:t xml:space="preserve"> Used short-term contractors for peak production months.</w:t>
      </w:r>
    </w:p>
    <w:p w14:paraId="77CE875F" w14:textId="77777777" w:rsidR="009129C2" w:rsidRDefault="009129C2" w:rsidP="006450A5">
      <w:pPr>
        <w:numPr>
          <w:ilvl w:val="0"/>
          <w:numId w:val="24"/>
        </w:numPr>
        <w:spacing w:after="240" w:line="276" w:lineRule="auto"/>
      </w:pPr>
      <w:hyperlink w:anchor="7n3dklp18qsi">
        <w:r>
          <w:rPr>
            <w:b/>
            <w:color w:val="1155CC"/>
            <w:u w:val="single"/>
          </w:rPr>
          <w:t>Automate</w:t>
        </w:r>
      </w:hyperlink>
      <w:r>
        <w:rPr>
          <w:b/>
        </w:rPr>
        <w:t>:</w:t>
      </w:r>
      <w:r>
        <w:t xml:space="preserve"> Implemented scheduling software integrated with employee self-service to reduce supervisor workload.</w:t>
      </w:r>
    </w:p>
    <w:p w14:paraId="492C4C96" w14:textId="77777777" w:rsidR="009129C2" w:rsidRDefault="009129C2" w:rsidP="009129C2">
      <w:pPr>
        <w:spacing w:before="240" w:after="240"/>
        <w:rPr>
          <w:b/>
        </w:rPr>
      </w:pPr>
      <w:r>
        <w:rPr>
          <w:b/>
        </w:rPr>
        <w:t>Outcomes (Year One):</w:t>
      </w:r>
    </w:p>
    <w:p w14:paraId="4382E0BF" w14:textId="77777777" w:rsidR="009129C2" w:rsidRPr="00FC2ABA" w:rsidRDefault="009129C2" w:rsidP="006450A5">
      <w:pPr>
        <w:numPr>
          <w:ilvl w:val="0"/>
          <w:numId w:val="25"/>
        </w:numPr>
        <w:spacing w:line="276" w:lineRule="auto"/>
      </w:pPr>
      <w:r w:rsidRPr="00FC2ABA">
        <w:t>Reduced time-to-fill from 82 → 49 days.</w:t>
      </w:r>
    </w:p>
    <w:p w14:paraId="0EF4D974" w14:textId="77777777" w:rsidR="009129C2" w:rsidRPr="00FC2ABA" w:rsidRDefault="009129C2" w:rsidP="006450A5">
      <w:pPr>
        <w:numPr>
          <w:ilvl w:val="0"/>
          <w:numId w:val="25"/>
        </w:numPr>
        <w:spacing w:line="276" w:lineRule="auto"/>
      </w:pPr>
      <w:r w:rsidRPr="00FC2ABA">
        <w:t>Filled 60% of new automation roles internally.</w:t>
      </w:r>
    </w:p>
    <w:p w14:paraId="6246F75A" w14:textId="77777777" w:rsidR="009129C2" w:rsidRPr="00FC2ABA" w:rsidRDefault="009129C2" w:rsidP="006450A5">
      <w:pPr>
        <w:numPr>
          <w:ilvl w:val="0"/>
          <w:numId w:val="25"/>
        </w:numPr>
        <w:spacing w:line="276" w:lineRule="auto"/>
      </w:pPr>
      <w:r w:rsidRPr="00FC2ABA">
        <w:t>Lowered supervisor turnover to 10%.</w:t>
      </w:r>
    </w:p>
    <w:p w14:paraId="578C2B15" w14:textId="77777777" w:rsidR="009129C2" w:rsidRPr="00FC2ABA" w:rsidRDefault="009129C2" w:rsidP="006450A5">
      <w:pPr>
        <w:numPr>
          <w:ilvl w:val="0"/>
          <w:numId w:val="25"/>
        </w:numPr>
        <w:spacing w:line="276" w:lineRule="auto"/>
        <w:rPr>
          <w:rFonts w:cstheme="minorHAnsi"/>
        </w:rPr>
      </w:pPr>
      <w:r w:rsidRPr="00FC2ABA">
        <w:t>Increased</w:t>
      </w:r>
      <w:r w:rsidRPr="00FC2ABA">
        <w:rPr>
          <w:rFonts w:cstheme="minorHAnsi"/>
        </w:rPr>
        <w:t xml:space="preserve"> productivity by 12% on automated production lines.</w:t>
      </w:r>
    </w:p>
    <w:p w14:paraId="03DE1E54" w14:textId="77777777" w:rsidR="00CF6227" w:rsidRDefault="00CF6227" w:rsidP="009129C2">
      <w:pPr>
        <w:pStyle w:val="Heading2"/>
        <w:keepNext w:val="0"/>
        <w:keepLines w:val="0"/>
        <w:rPr>
          <w:rFonts w:asciiTheme="minorHAnsi" w:hAnsiTheme="minorHAnsi" w:cstheme="minorHAnsi"/>
          <w:sz w:val="24"/>
          <w:szCs w:val="24"/>
        </w:rPr>
      </w:pPr>
      <w:bookmarkStart w:id="0" w:name="_z7kunrn5y6qb" w:colFirst="0" w:colLast="0"/>
      <w:bookmarkEnd w:id="0"/>
    </w:p>
    <w:p w14:paraId="375DBA58" w14:textId="0D1BF04B" w:rsidR="009129C2" w:rsidRPr="00FC2ABA" w:rsidRDefault="009129C2" w:rsidP="009129C2">
      <w:pPr>
        <w:pStyle w:val="Heading2"/>
        <w:keepNext w:val="0"/>
        <w:keepLines w:val="0"/>
        <w:rPr>
          <w:rFonts w:asciiTheme="minorHAnsi" w:hAnsiTheme="minorHAnsi" w:cstheme="minorHAnsi"/>
          <w:sz w:val="24"/>
          <w:szCs w:val="24"/>
        </w:rPr>
      </w:pPr>
      <w:r w:rsidRPr="00FC2ABA">
        <w:rPr>
          <w:rFonts w:asciiTheme="minorHAnsi" w:hAnsiTheme="minorHAnsi" w:cstheme="minorHAnsi"/>
          <w:sz w:val="24"/>
          <w:szCs w:val="24"/>
        </w:rPr>
        <w:lastRenderedPageBreak/>
        <w:t>Discussion Questions</w:t>
      </w:r>
    </w:p>
    <w:p w14:paraId="21C28329" w14:textId="77777777" w:rsidR="009129C2" w:rsidRPr="00FC2ABA" w:rsidRDefault="009129C2" w:rsidP="006450A5">
      <w:pPr>
        <w:numPr>
          <w:ilvl w:val="0"/>
          <w:numId w:val="23"/>
        </w:numPr>
        <w:spacing w:before="240" w:line="276" w:lineRule="auto"/>
        <w:rPr>
          <w:rFonts w:cstheme="minorHAnsi"/>
        </w:rPr>
      </w:pPr>
      <w:r w:rsidRPr="00FC2ABA">
        <w:rPr>
          <w:rFonts w:cstheme="minorHAnsi"/>
        </w:rPr>
        <w:t>Which type of gap (capability, capacity, or continuity) posed the greatest risk to Horizon’s business objectives?</w:t>
      </w:r>
    </w:p>
    <w:p w14:paraId="3E2E706B" w14:textId="77777777" w:rsidR="009129C2" w:rsidRPr="00FC2ABA" w:rsidRDefault="009129C2" w:rsidP="006450A5">
      <w:pPr>
        <w:numPr>
          <w:ilvl w:val="0"/>
          <w:numId w:val="23"/>
        </w:numPr>
        <w:spacing w:line="276" w:lineRule="auto"/>
        <w:rPr>
          <w:rFonts w:cstheme="minorHAnsi"/>
        </w:rPr>
      </w:pPr>
      <w:r w:rsidRPr="00FC2ABA">
        <w:rPr>
          <w:rFonts w:cstheme="minorHAnsi"/>
        </w:rPr>
        <w:t>How did Horizon balance “build” versus “buy” strategies? Would you have prioritized differently?</w:t>
      </w:r>
      <w:r w:rsidRPr="00FC2ABA">
        <w:rPr>
          <w:rFonts w:cstheme="minorHAnsi"/>
        </w:rPr>
        <w:br/>
        <w:t>What additional data might HR need to confirm whether these interventions were successful long-term?</w:t>
      </w:r>
    </w:p>
    <w:p w14:paraId="169B9F60" w14:textId="77777777" w:rsidR="009129C2" w:rsidRPr="00FC2ABA" w:rsidRDefault="009129C2" w:rsidP="006450A5">
      <w:pPr>
        <w:numPr>
          <w:ilvl w:val="0"/>
          <w:numId w:val="23"/>
        </w:numPr>
        <w:spacing w:after="240" w:line="276" w:lineRule="auto"/>
        <w:rPr>
          <w:rFonts w:cstheme="minorHAnsi"/>
        </w:rPr>
      </w:pPr>
      <w:r w:rsidRPr="00FC2ABA">
        <w:rPr>
          <w:rFonts w:cstheme="minorHAnsi"/>
        </w:rPr>
        <w:t>If Horizon expands into a new market with different labor dynamics, how might its gap analysis process need to evolve?</w:t>
      </w:r>
    </w:p>
    <w:p w14:paraId="4A06AF82" w14:textId="7D7B6425" w:rsidR="000B5308" w:rsidRDefault="000B5308" w:rsidP="009129C2">
      <w:pPr>
        <w:jc w:val="both"/>
        <w:rPr>
          <w:rFonts w:cstheme="minorHAnsi"/>
          <w:sz w:val="36"/>
          <w:szCs w:val="36"/>
        </w:rPr>
      </w:pPr>
    </w:p>
    <w:p w14:paraId="2A131255" w14:textId="77777777" w:rsidR="00942786" w:rsidRPr="00243CE5" w:rsidRDefault="00942786" w:rsidP="00243CE5">
      <w:pPr>
        <w:jc w:val="center"/>
        <w:rPr>
          <w:rFonts w:ascii="Arial" w:eastAsia="Arial" w:hAnsi="Arial" w:cs="Arial"/>
          <w:sz w:val="36"/>
          <w:szCs w:val="36"/>
          <w:lang w:val="en"/>
        </w:rPr>
      </w:pPr>
    </w:p>
    <w:p w14:paraId="73B35E40" w14:textId="4FFBDA15" w:rsidR="00243CE5" w:rsidRDefault="00243CE5"/>
    <w:p w14:paraId="11DF8EF8" w14:textId="77777777" w:rsidR="009129C2" w:rsidRDefault="009129C2">
      <w:pPr>
        <w:rPr>
          <w:rFonts w:ascii="Arial" w:eastAsia="Arial" w:hAnsi="Arial" w:cs="Arial"/>
          <w:b/>
          <w:bCs/>
          <w:sz w:val="32"/>
          <w:szCs w:val="32"/>
          <w:lang w:val="en"/>
        </w:rPr>
      </w:pPr>
      <w:r>
        <w:rPr>
          <w:sz w:val="32"/>
          <w:szCs w:val="32"/>
        </w:rPr>
        <w:br w:type="page"/>
      </w:r>
    </w:p>
    <w:p w14:paraId="21D688CD" w14:textId="3F96A909" w:rsidR="003B5F1E" w:rsidRDefault="003B5F1E" w:rsidP="00391368">
      <w:pPr>
        <w:pStyle w:val="Heading2"/>
        <w:keepNext w:val="0"/>
        <w:keepLines w:val="0"/>
        <w:jc w:val="center"/>
        <w:rPr>
          <w:sz w:val="32"/>
          <w:szCs w:val="32"/>
        </w:rPr>
      </w:pPr>
      <w:r>
        <w:rPr>
          <w:sz w:val="32"/>
          <w:szCs w:val="32"/>
        </w:rPr>
        <w:lastRenderedPageBreak/>
        <w:t>Suggested Readings &amp; Sources</w:t>
      </w:r>
    </w:p>
    <w:p w14:paraId="0F4D3467" w14:textId="77777777" w:rsidR="0017621F" w:rsidRDefault="0017621F" w:rsidP="00E60886">
      <w:pPr>
        <w:ind w:left="720" w:hanging="720"/>
        <w:rPr>
          <w:b/>
          <w:bCs/>
        </w:rPr>
      </w:pPr>
      <w:bookmarkStart w:id="1" w:name="vf41xy94g1c7" w:colFirst="0" w:colLast="0"/>
      <w:bookmarkEnd w:id="1"/>
    </w:p>
    <w:p w14:paraId="165DC0E9" w14:textId="18C9C311" w:rsidR="009129C2" w:rsidRDefault="009129C2" w:rsidP="00E60886">
      <w:pPr>
        <w:ind w:left="720" w:hanging="720"/>
      </w:pPr>
      <w:r w:rsidRPr="009129C2">
        <w:t xml:space="preserve">American Hospital Association. (2023). </w:t>
      </w:r>
      <w:r w:rsidRPr="009129C2">
        <w:rPr>
          <w:i/>
          <w:iCs/>
        </w:rPr>
        <w:t>Health Care Workforce Scan</w:t>
      </w:r>
      <w:r w:rsidRPr="009129C2">
        <w:t xml:space="preserve">. 2024 Health Care Workforce Scan. </w:t>
      </w:r>
      <w:hyperlink r:id="rId62" w:history="1">
        <w:r w:rsidRPr="009129C2">
          <w:rPr>
            <w:rStyle w:val="Hyperlink"/>
          </w:rPr>
          <w:t>https://www.aha.org/system/files/media/file/2023/11/2024_AHA_Health_Care_Workforce_Scan-Summary.pdf</w:t>
        </w:r>
      </w:hyperlink>
    </w:p>
    <w:p w14:paraId="317CC30F" w14:textId="77777777" w:rsidR="0017621F" w:rsidRPr="009129C2" w:rsidRDefault="0017621F" w:rsidP="00E60886">
      <w:pPr>
        <w:ind w:left="720" w:hanging="720"/>
      </w:pPr>
    </w:p>
    <w:p w14:paraId="25BE780C" w14:textId="77777777" w:rsidR="009129C2" w:rsidRDefault="009129C2" w:rsidP="00E60886">
      <w:pPr>
        <w:ind w:left="720" w:hanging="720"/>
      </w:pPr>
      <w:r w:rsidRPr="009129C2">
        <w:t xml:space="preserve">Deloitte. (n.d.). 2024 Global Human Capital Trends. Deloitte Insights. </w:t>
      </w:r>
      <w:hyperlink r:id="rId63" w:history="1">
        <w:r w:rsidRPr="009129C2">
          <w:t>https://www.deloitte.com/us/en/insights/topics/talent/human-capital-trends/2024.html</w:t>
        </w:r>
      </w:hyperlink>
    </w:p>
    <w:p w14:paraId="20C03DDC" w14:textId="77777777" w:rsidR="0017621F" w:rsidRPr="009129C2" w:rsidRDefault="0017621F" w:rsidP="00E60886">
      <w:pPr>
        <w:ind w:left="720" w:hanging="720"/>
      </w:pPr>
    </w:p>
    <w:p w14:paraId="17103031" w14:textId="77777777" w:rsidR="009129C2" w:rsidRDefault="009129C2" w:rsidP="00E60886">
      <w:pPr>
        <w:ind w:left="720" w:hanging="720"/>
      </w:pPr>
      <w:r w:rsidRPr="009129C2">
        <w:t xml:space="preserve">Gandhi, N., Lim, R., </w:t>
      </w:r>
      <w:proofErr w:type="spellStart"/>
      <w:r w:rsidRPr="009129C2">
        <w:t>Durth</w:t>
      </w:r>
      <w:proofErr w:type="spellEnd"/>
      <w:r w:rsidRPr="009129C2">
        <w:t xml:space="preserve">, S., Berube, V., &amp; Kedia, K. (2025, February). The-critical-role-of-strategic-workforce-planning-in-the-age- ... The critical role of strategic workforce planning in the age of AI. </w:t>
      </w:r>
      <w:hyperlink r:id="rId64" w:history="1">
        <w:r w:rsidRPr="009129C2">
          <w:t>https://www.mckinsey.com/~/media/mckinsey/business functions/people and organizational performance/the critical role of strategic workforce planning in the age of ai/the-critical-role-of-strategic-workforce-planning-in-the-age-of-ai.pdf</w:t>
        </w:r>
      </w:hyperlink>
    </w:p>
    <w:p w14:paraId="6B4FE4BB" w14:textId="77777777" w:rsidR="0017621F" w:rsidRPr="009129C2" w:rsidRDefault="0017621F" w:rsidP="00E60886">
      <w:pPr>
        <w:ind w:left="720" w:hanging="720"/>
      </w:pPr>
    </w:p>
    <w:p w14:paraId="63157462" w14:textId="77777777" w:rsidR="009129C2" w:rsidRDefault="009129C2" w:rsidP="00E60886">
      <w:pPr>
        <w:ind w:left="720" w:hanging="720"/>
      </w:pPr>
      <w:r w:rsidRPr="009129C2">
        <w:t xml:space="preserve">Gartner.com. (2024). 2024 HR priorities and challenges: Insights from the field. Gartner Peer Community. </w:t>
      </w:r>
      <w:hyperlink r:id="rId65" w:history="1">
        <w:r w:rsidRPr="009129C2">
          <w:t>https://www.gartner.com/peer-community/oneminuteinsights/omi-2024-hr-priorities-challenges-insights-field-dun</w:t>
        </w:r>
      </w:hyperlink>
    </w:p>
    <w:p w14:paraId="65730A59" w14:textId="77777777" w:rsidR="0017621F" w:rsidRPr="009129C2" w:rsidRDefault="0017621F" w:rsidP="00E60886">
      <w:pPr>
        <w:ind w:left="720" w:hanging="720"/>
      </w:pPr>
    </w:p>
    <w:p w14:paraId="491EB05D" w14:textId="77777777" w:rsidR="009129C2" w:rsidRDefault="009129C2" w:rsidP="00E60886">
      <w:pPr>
        <w:ind w:left="720" w:hanging="720"/>
      </w:pPr>
      <w:r w:rsidRPr="009129C2">
        <w:t xml:space="preserve">Hediger, V., Hieronimus, S., Klier, J., &amp; Schubert, J. (2019, January 29). Closing the Future-Skills Gap. McKinsey &amp; Company. </w:t>
      </w:r>
      <w:hyperlink r:id="rId66" w:history="1">
        <w:r w:rsidRPr="009129C2">
          <w:t>https://www.mckinsey.com/industries/public-sector/our-insights/closing-the-future-skills-gap</w:t>
        </w:r>
      </w:hyperlink>
    </w:p>
    <w:p w14:paraId="6379E77F" w14:textId="77777777" w:rsidR="0017621F" w:rsidRPr="009129C2" w:rsidRDefault="0017621F" w:rsidP="00E60886">
      <w:pPr>
        <w:ind w:left="720" w:hanging="720"/>
      </w:pPr>
    </w:p>
    <w:p w14:paraId="3960B4AE" w14:textId="77777777" w:rsidR="009129C2" w:rsidRDefault="009129C2" w:rsidP="00E60886">
      <w:pPr>
        <w:ind w:left="720" w:hanging="720"/>
      </w:pPr>
      <w:r w:rsidRPr="009129C2">
        <w:t xml:space="preserve">Society for Human Resource Management. (2025, October 13). Workforce planning: Aligning talent with strategic objectives. SHRM.org. </w:t>
      </w:r>
      <w:hyperlink r:id="rId67" w:history="1">
        <w:r w:rsidRPr="009129C2">
          <w:t>https://www.shrm.org/topics-tools/tools/toolkits/practicing-discipline-workforce-planning</w:t>
        </w:r>
      </w:hyperlink>
    </w:p>
    <w:p w14:paraId="298D2985" w14:textId="77777777" w:rsidR="0017621F" w:rsidRPr="009129C2" w:rsidRDefault="0017621F" w:rsidP="00E60886">
      <w:pPr>
        <w:ind w:left="720" w:hanging="720"/>
      </w:pPr>
    </w:p>
    <w:p w14:paraId="3E264F3E" w14:textId="640DE94D" w:rsidR="00637B75" w:rsidRPr="00EC632D" w:rsidRDefault="009129C2" w:rsidP="007B026B">
      <w:pPr>
        <w:ind w:left="720" w:hanging="720"/>
      </w:pPr>
      <w:r w:rsidRPr="009129C2">
        <w:t xml:space="preserve">White, A., &amp; Turkaly, S. (2022, May 31). How to link data to business outcomes. How to Link Data to Business Outcomes. </w:t>
      </w:r>
      <w:hyperlink r:id="rId68" w:history="1">
        <w:r w:rsidRPr="009129C2">
          <w:t>https://www.gartner.com/en/podcasts/thinkcast/how-to-link-data-to-business-outcomes</w:t>
        </w:r>
      </w:hyperlink>
      <w:r w:rsidR="00637B75" w:rsidRPr="00EC632D">
        <w:t xml:space="preserve"> outerwear. The company plans to open 10 new retail locations in 18 months, including one in Canada and one in the UK. Your CEO wants to make sure staffing doesn’t delay the launches.</w:t>
      </w:r>
    </w:p>
    <w:p w14:paraId="5EBACF6B" w14:textId="77777777" w:rsidR="00637B75" w:rsidRDefault="00637B75" w:rsidP="00637B75"/>
    <w:p w14:paraId="43C70FF5" w14:textId="77777777" w:rsidR="00637B75" w:rsidRPr="00EC632D" w:rsidRDefault="00637B75" w:rsidP="00637B75"/>
    <w:p w14:paraId="46BBF130" w14:textId="77777777" w:rsidR="00637B75" w:rsidRDefault="00637B75" w:rsidP="00637B75"/>
    <w:p w14:paraId="3CF09423" w14:textId="77777777" w:rsidR="00637B75" w:rsidRPr="00637B75" w:rsidRDefault="00637B75" w:rsidP="00637B75">
      <w:pPr>
        <w:pStyle w:val="Heading2"/>
        <w:keepNext w:val="0"/>
        <w:keepLines w:val="0"/>
        <w:jc w:val="center"/>
      </w:pPr>
    </w:p>
    <w:p w14:paraId="6C39CAB7" w14:textId="5DC4682B" w:rsidR="008B49CD" w:rsidRPr="008B49CD" w:rsidRDefault="008B49CD" w:rsidP="008B49CD">
      <w:r w:rsidRPr="008B49CD">
        <w:br/>
      </w:r>
      <w:r w:rsidRPr="008B49CD">
        <w:br/>
      </w:r>
      <w:r w:rsidRPr="008B49CD">
        <w:br/>
      </w:r>
      <w:r w:rsidRPr="008B49CD">
        <w:br/>
      </w:r>
    </w:p>
    <w:p w14:paraId="72CCC1EE" w14:textId="145E6134" w:rsidR="0044521F" w:rsidRDefault="0044521F" w:rsidP="00E60886"/>
    <w:sectPr w:rsidR="0044521F" w:rsidSect="00E834C1">
      <w:footerReference w:type="default" r:id="rId6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73B85B" w14:textId="77777777" w:rsidR="009B7963" w:rsidRDefault="009B7963" w:rsidP="006450A5">
      <w:r>
        <w:separator/>
      </w:r>
    </w:p>
  </w:endnote>
  <w:endnote w:type="continuationSeparator" w:id="0">
    <w:p w14:paraId="2EEF3606" w14:textId="77777777" w:rsidR="009B7963" w:rsidRDefault="009B7963" w:rsidP="006450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9509389"/>
      <w:docPartObj>
        <w:docPartGallery w:val="Page Numbers (Bottom of Page)"/>
        <w:docPartUnique/>
      </w:docPartObj>
    </w:sdtPr>
    <w:sdtEndPr>
      <w:rPr>
        <w:noProof/>
      </w:rPr>
    </w:sdtEndPr>
    <w:sdtContent>
      <w:p w14:paraId="725E0338" w14:textId="73803D09" w:rsidR="006450A5" w:rsidRDefault="006450A5">
        <w:pPr>
          <w:pStyle w:val="Footer"/>
          <w:jc w:val="right"/>
        </w:pPr>
        <w:r>
          <w:rPr>
            <w:noProof/>
          </w:rPr>
          <w:drawing>
            <wp:inline distT="0" distB="0" distL="0" distR="0" wp14:anchorId="09DE241B" wp14:editId="3EEBDEFB">
              <wp:extent cx="522848" cy="298450"/>
              <wp:effectExtent l="0" t="0" r="0" b="6350"/>
              <wp:docPr id="7082288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524956" cy="299653"/>
                      </a:xfrm>
                      <a:prstGeom prst="rect">
                        <a:avLst/>
                      </a:prstGeom>
                    </pic:spPr>
                  </pic:pic>
                </a:graphicData>
              </a:graphic>
            </wp:inline>
          </w:drawing>
        </w:r>
        <w:r w:rsidR="00651D51">
          <w:tab/>
        </w:r>
        <w:r w:rsidR="00651D51">
          <w:rPr>
            <w:rFonts w:cstheme="minorHAnsi"/>
            <w:sz w:val="20"/>
            <w:szCs w:val="20"/>
          </w:rPr>
          <w:t>©</w:t>
        </w:r>
        <w:r w:rsidR="00651D51">
          <w:rPr>
            <w:sz w:val="20"/>
            <w:szCs w:val="20"/>
          </w:rPr>
          <w:t xml:space="preserve">2026 Society for Human Resource Management (SHRM) All Rights Reserved. </w:t>
        </w:r>
        <w:r w:rsidR="00651D51">
          <w:rPr>
            <w:sz w:val="20"/>
            <w:szCs w:val="20"/>
          </w:rPr>
          <w:tab/>
        </w:r>
        <w:r>
          <w:fldChar w:fldCharType="begin"/>
        </w:r>
        <w:r>
          <w:instrText xml:space="preserve"> PAGE   \* MERGEFORMAT </w:instrText>
        </w:r>
        <w:r>
          <w:fldChar w:fldCharType="separate"/>
        </w:r>
        <w:r>
          <w:rPr>
            <w:noProof/>
          </w:rPr>
          <w:t>2</w:t>
        </w:r>
        <w:r>
          <w:rPr>
            <w:noProof/>
          </w:rPr>
          <w:fldChar w:fldCharType="end"/>
        </w:r>
      </w:p>
    </w:sdtContent>
  </w:sdt>
  <w:p w14:paraId="5FC525E1" w14:textId="77777777" w:rsidR="006450A5" w:rsidRDefault="006450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23E8A" w14:textId="77777777" w:rsidR="009B7963" w:rsidRDefault="009B7963" w:rsidP="006450A5">
      <w:r>
        <w:separator/>
      </w:r>
    </w:p>
  </w:footnote>
  <w:footnote w:type="continuationSeparator" w:id="0">
    <w:p w14:paraId="3C150EDC" w14:textId="77777777" w:rsidR="009B7963" w:rsidRDefault="009B7963" w:rsidP="006450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A4EA6"/>
    <w:multiLevelType w:val="hybridMultilevel"/>
    <w:tmpl w:val="E6EEF334"/>
    <w:lvl w:ilvl="0" w:tplc="B558A9D8">
      <w:start w:val="1"/>
      <w:numFmt w:val="bullet"/>
      <w:lvlText w:val="•"/>
      <w:lvlJc w:val="left"/>
      <w:pPr>
        <w:tabs>
          <w:tab w:val="num" w:pos="720"/>
        </w:tabs>
        <w:ind w:left="720" w:hanging="360"/>
      </w:pPr>
      <w:rPr>
        <w:rFonts w:ascii="Arial" w:hAnsi="Arial" w:hint="default"/>
      </w:rPr>
    </w:lvl>
    <w:lvl w:ilvl="1" w:tplc="3FC03320" w:tentative="1">
      <w:start w:val="1"/>
      <w:numFmt w:val="bullet"/>
      <w:lvlText w:val="•"/>
      <w:lvlJc w:val="left"/>
      <w:pPr>
        <w:tabs>
          <w:tab w:val="num" w:pos="1440"/>
        </w:tabs>
        <w:ind w:left="1440" w:hanging="360"/>
      </w:pPr>
      <w:rPr>
        <w:rFonts w:ascii="Arial" w:hAnsi="Arial" w:hint="default"/>
      </w:rPr>
    </w:lvl>
    <w:lvl w:ilvl="2" w:tplc="9A1233B8" w:tentative="1">
      <w:start w:val="1"/>
      <w:numFmt w:val="bullet"/>
      <w:lvlText w:val="•"/>
      <w:lvlJc w:val="left"/>
      <w:pPr>
        <w:tabs>
          <w:tab w:val="num" w:pos="2160"/>
        </w:tabs>
        <w:ind w:left="2160" w:hanging="360"/>
      </w:pPr>
      <w:rPr>
        <w:rFonts w:ascii="Arial" w:hAnsi="Arial" w:hint="default"/>
      </w:rPr>
    </w:lvl>
    <w:lvl w:ilvl="3" w:tplc="8B585674" w:tentative="1">
      <w:start w:val="1"/>
      <w:numFmt w:val="bullet"/>
      <w:lvlText w:val="•"/>
      <w:lvlJc w:val="left"/>
      <w:pPr>
        <w:tabs>
          <w:tab w:val="num" w:pos="2880"/>
        </w:tabs>
        <w:ind w:left="2880" w:hanging="360"/>
      </w:pPr>
      <w:rPr>
        <w:rFonts w:ascii="Arial" w:hAnsi="Arial" w:hint="default"/>
      </w:rPr>
    </w:lvl>
    <w:lvl w:ilvl="4" w:tplc="1EBA1776" w:tentative="1">
      <w:start w:val="1"/>
      <w:numFmt w:val="bullet"/>
      <w:lvlText w:val="•"/>
      <w:lvlJc w:val="left"/>
      <w:pPr>
        <w:tabs>
          <w:tab w:val="num" w:pos="3600"/>
        </w:tabs>
        <w:ind w:left="3600" w:hanging="360"/>
      </w:pPr>
      <w:rPr>
        <w:rFonts w:ascii="Arial" w:hAnsi="Arial" w:hint="default"/>
      </w:rPr>
    </w:lvl>
    <w:lvl w:ilvl="5" w:tplc="6C52F568" w:tentative="1">
      <w:start w:val="1"/>
      <w:numFmt w:val="bullet"/>
      <w:lvlText w:val="•"/>
      <w:lvlJc w:val="left"/>
      <w:pPr>
        <w:tabs>
          <w:tab w:val="num" w:pos="4320"/>
        </w:tabs>
        <w:ind w:left="4320" w:hanging="360"/>
      </w:pPr>
      <w:rPr>
        <w:rFonts w:ascii="Arial" w:hAnsi="Arial" w:hint="default"/>
      </w:rPr>
    </w:lvl>
    <w:lvl w:ilvl="6" w:tplc="1730E246" w:tentative="1">
      <w:start w:val="1"/>
      <w:numFmt w:val="bullet"/>
      <w:lvlText w:val="•"/>
      <w:lvlJc w:val="left"/>
      <w:pPr>
        <w:tabs>
          <w:tab w:val="num" w:pos="5040"/>
        </w:tabs>
        <w:ind w:left="5040" w:hanging="360"/>
      </w:pPr>
      <w:rPr>
        <w:rFonts w:ascii="Arial" w:hAnsi="Arial" w:hint="default"/>
      </w:rPr>
    </w:lvl>
    <w:lvl w:ilvl="7" w:tplc="5A1C3D5E" w:tentative="1">
      <w:start w:val="1"/>
      <w:numFmt w:val="bullet"/>
      <w:lvlText w:val="•"/>
      <w:lvlJc w:val="left"/>
      <w:pPr>
        <w:tabs>
          <w:tab w:val="num" w:pos="5760"/>
        </w:tabs>
        <w:ind w:left="5760" w:hanging="360"/>
      </w:pPr>
      <w:rPr>
        <w:rFonts w:ascii="Arial" w:hAnsi="Arial" w:hint="default"/>
      </w:rPr>
    </w:lvl>
    <w:lvl w:ilvl="8" w:tplc="B96ACCD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F8804BF"/>
    <w:multiLevelType w:val="hybridMultilevel"/>
    <w:tmpl w:val="93300582"/>
    <w:lvl w:ilvl="0" w:tplc="C5F87688">
      <w:start w:val="1"/>
      <w:numFmt w:val="decimal"/>
      <w:lvlText w:val="%1."/>
      <w:lvlJc w:val="left"/>
      <w:pPr>
        <w:tabs>
          <w:tab w:val="num" w:pos="720"/>
        </w:tabs>
        <w:ind w:left="720" w:hanging="360"/>
      </w:pPr>
    </w:lvl>
    <w:lvl w:ilvl="1" w:tplc="DAD6E242" w:tentative="1">
      <w:start w:val="1"/>
      <w:numFmt w:val="decimal"/>
      <w:lvlText w:val="%2."/>
      <w:lvlJc w:val="left"/>
      <w:pPr>
        <w:tabs>
          <w:tab w:val="num" w:pos="1440"/>
        </w:tabs>
        <w:ind w:left="1440" w:hanging="360"/>
      </w:pPr>
    </w:lvl>
    <w:lvl w:ilvl="2" w:tplc="C25CBB7A" w:tentative="1">
      <w:start w:val="1"/>
      <w:numFmt w:val="decimal"/>
      <w:lvlText w:val="%3."/>
      <w:lvlJc w:val="left"/>
      <w:pPr>
        <w:tabs>
          <w:tab w:val="num" w:pos="2160"/>
        </w:tabs>
        <w:ind w:left="2160" w:hanging="360"/>
      </w:pPr>
    </w:lvl>
    <w:lvl w:ilvl="3" w:tplc="AB00BE96" w:tentative="1">
      <w:start w:val="1"/>
      <w:numFmt w:val="decimal"/>
      <w:lvlText w:val="%4."/>
      <w:lvlJc w:val="left"/>
      <w:pPr>
        <w:tabs>
          <w:tab w:val="num" w:pos="2880"/>
        </w:tabs>
        <w:ind w:left="2880" w:hanging="360"/>
      </w:pPr>
    </w:lvl>
    <w:lvl w:ilvl="4" w:tplc="2F06439C" w:tentative="1">
      <w:start w:val="1"/>
      <w:numFmt w:val="decimal"/>
      <w:lvlText w:val="%5."/>
      <w:lvlJc w:val="left"/>
      <w:pPr>
        <w:tabs>
          <w:tab w:val="num" w:pos="3600"/>
        </w:tabs>
        <w:ind w:left="3600" w:hanging="360"/>
      </w:pPr>
    </w:lvl>
    <w:lvl w:ilvl="5" w:tplc="05C48F36" w:tentative="1">
      <w:start w:val="1"/>
      <w:numFmt w:val="decimal"/>
      <w:lvlText w:val="%6."/>
      <w:lvlJc w:val="left"/>
      <w:pPr>
        <w:tabs>
          <w:tab w:val="num" w:pos="4320"/>
        </w:tabs>
        <w:ind w:left="4320" w:hanging="360"/>
      </w:pPr>
    </w:lvl>
    <w:lvl w:ilvl="6" w:tplc="A35EE972" w:tentative="1">
      <w:start w:val="1"/>
      <w:numFmt w:val="decimal"/>
      <w:lvlText w:val="%7."/>
      <w:lvlJc w:val="left"/>
      <w:pPr>
        <w:tabs>
          <w:tab w:val="num" w:pos="5040"/>
        </w:tabs>
        <w:ind w:left="5040" w:hanging="360"/>
      </w:pPr>
    </w:lvl>
    <w:lvl w:ilvl="7" w:tplc="47A85702" w:tentative="1">
      <w:start w:val="1"/>
      <w:numFmt w:val="decimal"/>
      <w:lvlText w:val="%8."/>
      <w:lvlJc w:val="left"/>
      <w:pPr>
        <w:tabs>
          <w:tab w:val="num" w:pos="5760"/>
        </w:tabs>
        <w:ind w:left="5760" w:hanging="360"/>
      </w:pPr>
    </w:lvl>
    <w:lvl w:ilvl="8" w:tplc="52E6D86C" w:tentative="1">
      <w:start w:val="1"/>
      <w:numFmt w:val="decimal"/>
      <w:lvlText w:val="%9."/>
      <w:lvlJc w:val="left"/>
      <w:pPr>
        <w:tabs>
          <w:tab w:val="num" w:pos="6480"/>
        </w:tabs>
        <w:ind w:left="6480" w:hanging="360"/>
      </w:pPr>
    </w:lvl>
  </w:abstractNum>
  <w:abstractNum w:abstractNumId="2" w15:restartNumberingAfterBreak="0">
    <w:nsid w:val="1964453E"/>
    <w:multiLevelType w:val="hybridMultilevel"/>
    <w:tmpl w:val="595A3554"/>
    <w:lvl w:ilvl="0" w:tplc="5E6E16E8">
      <w:start w:val="1"/>
      <w:numFmt w:val="decimal"/>
      <w:lvlText w:val="%1."/>
      <w:lvlJc w:val="left"/>
      <w:pPr>
        <w:tabs>
          <w:tab w:val="num" w:pos="720"/>
        </w:tabs>
        <w:ind w:left="720" w:hanging="360"/>
      </w:pPr>
    </w:lvl>
    <w:lvl w:ilvl="1" w:tplc="3232F3D0" w:tentative="1">
      <w:start w:val="1"/>
      <w:numFmt w:val="decimal"/>
      <w:lvlText w:val="%2."/>
      <w:lvlJc w:val="left"/>
      <w:pPr>
        <w:tabs>
          <w:tab w:val="num" w:pos="1440"/>
        </w:tabs>
        <w:ind w:left="1440" w:hanging="360"/>
      </w:pPr>
    </w:lvl>
    <w:lvl w:ilvl="2" w:tplc="2FE4B906" w:tentative="1">
      <w:start w:val="1"/>
      <w:numFmt w:val="decimal"/>
      <w:lvlText w:val="%3."/>
      <w:lvlJc w:val="left"/>
      <w:pPr>
        <w:tabs>
          <w:tab w:val="num" w:pos="2160"/>
        </w:tabs>
        <w:ind w:left="2160" w:hanging="360"/>
      </w:pPr>
    </w:lvl>
    <w:lvl w:ilvl="3" w:tplc="C8A29622" w:tentative="1">
      <w:start w:val="1"/>
      <w:numFmt w:val="decimal"/>
      <w:lvlText w:val="%4."/>
      <w:lvlJc w:val="left"/>
      <w:pPr>
        <w:tabs>
          <w:tab w:val="num" w:pos="2880"/>
        </w:tabs>
        <w:ind w:left="2880" w:hanging="360"/>
      </w:pPr>
    </w:lvl>
    <w:lvl w:ilvl="4" w:tplc="125E0022" w:tentative="1">
      <w:start w:val="1"/>
      <w:numFmt w:val="decimal"/>
      <w:lvlText w:val="%5."/>
      <w:lvlJc w:val="left"/>
      <w:pPr>
        <w:tabs>
          <w:tab w:val="num" w:pos="3600"/>
        </w:tabs>
        <w:ind w:left="3600" w:hanging="360"/>
      </w:pPr>
    </w:lvl>
    <w:lvl w:ilvl="5" w:tplc="6A581BD0" w:tentative="1">
      <w:start w:val="1"/>
      <w:numFmt w:val="decimal"/>
      <w:lvlText w:val="%6."/>
      <w:lvlJc w:val="left"/>
      <w:pPr>
        <w:tabs>
          <w:tab w:val="num" w:pos="4320"/>
        </w:tabs>
        <w:ind w:left="4320" w:hanging="360"/>
      </w:pPr>
    </w:lvl>
    <w:lvl w:ilvl="6" w:tplc="7EF4E408" w:tentative="1">
      <w:start w:val="1"/>
      <w:numFmt w:val="decimal"/>
      <w:lvlText w:val="%7."/>
      <w:lvlJc w:val="left"/>
      <w:pPr>
        <w:tabs>
          <w:tab w:val="num" w:pos="5040"/>
        </w:tabs>
        <w:ind w:left="5040" w:hanging="360"/>
      </w:pPr>
    </w:lvl>
    <w:lvl w:ilvl="7" w:tplc="C904414E" w:tentative="1">
      <w:start w:val="1"/>
      <w:numFmt w:val="decimal"/>
      <w:lvlText w:val="%8."/>
      <w:lvlJc w:val="left"/>
      <w:pPr>
        <w:tabs>
          <w:tab w:val="num" w:pos="5760"/>
        </w:tabs>
        <w:ind w:left="5760" w:hanging="360"/>
      </w:pPr>
    </w:lvl>
    <w:lvl w:ilvl="8" w:tplc="BB645AEA" w:tentative="1">
      <w:start w:val="1"/>
      <w:numFmt w:val="decimal"/>
      <w:lvlText w:val="%9."/>
      <w:lvlJc w:val="left"/>
      <w:pPr>
        <w:tabs>
          <w:tab w:val="num" w:pos="6480"/>
        </w:tabs>
        <w:ind w:left="6480" w:hanging="360"/>
      </w:pPr>
    </w:lvl>
  </w:abstractNum>
  <w:abstractNum w:abstractNumId="3" w15:restartNumberingAfterBreak="0">
    <w:nsid w:val="26263175"/>
    <w:multiLevelType w:val="hybridMultilevel"/>
    <w:tmpl w:val="1CC0643E"/>
    <w:lvl w:ilvl="0" w:tplc="34FCFA84">
      <w:start w:val="1"/>
      <w:numFmt w:val="decimal"/>
      <w:lvlText w:val="%1."/>
      <w:lvlJc w:val="left"/>
      <w:pPr>
        <w:tabs>
          <w:tab w:val="num" w:pos="720"/>
        </w:tabs>
        <w:ind w:left="720" w:hanging="360"/>
      </w:pPr>
    </w:lvl>
    <w:lvl w:ilvl="1" w:tplc="45FA0D20" w:tentative="1">
      <w:start w:val="1"/>
      <w:numFmt w:val="decimal"/>
      <w:lvlText w:val="%2."/>
      <w:lvlJc w:val="left"/>
      <w:pPr>
        <w:tabs>
          <w:tab w:val="num" w:pos="1440"/>
        </w:tabs>
        <w:ind w:left="1440" w:hanging="360"/>
      </w:pPr>
    </w:lvl>
    <w:lvl w:ilvl="2" w:tplc="DA08E91A" w:tentative="1">
      <w:start w:val="1"/>
      <w:numFmt w:val="decimal"/>
      <w:lvlText w:val="%3."/>
      <w:lvlJc w:val="left"/>
      <w:pPr>
        <w:tabs>
          <w:tab w:val="num" w:pos="2160"/>
        </w:tabs>
        <w:ind w:left="2160" w:hanging="360"/>
      </w:pPr>
    </w:lvl>
    <w:lvl w:ilvl="3" w:tplc="407E8C7A" w:tentative="1">
      <w:start w:val="1"/>
      <w:numFmt w:val="decimal"/>
      <w:lvlText w:val="%4."/>
      <w:lvlJc w:val="left"/>
      <w:pPr>
        <w:tabs>
          <w:tab w:val="num" w:pos="2880"/>
        </w:tabs>
        <w:ind w:left="2880" w:hanging="360"/>
      </w:pPr>
    </w:lvl>
    <w:lvl w:ilvl="4" w:tplc="BE7E7CA2" w:tentative="1">
      <w:start w:val="1"/>
      <w:numFmt w:val="decimal"/>
      <w:lvlText w:val="%5."/>
      <w:lvlJc w:val="left"/>
      <w:pPr>
        <w:tabs>
          <w:tab w:val="num" w:pos="3600"/>
        </w:tabs>
        <w:ind w:left="3600" w:hanging="360"/>
      </w:pPr>
    </w:lvl>
    <w:lvl w:ilvl="5" w:tplc="C8CA897C" w:tentative="1">
      <w:start w:val="1"/>
      <w:numFmt w:val="decimal"/>
      <w:lvlText w:val="%6."/>
      <w:lvlJc w:val="left"/>
      <w:pPr>
        <w:tabs>
          <w:tab w:val="num" w:pos="4320"/>
        </w:tabs>
        <w:ind w:left="4320" w:hanging="360"/>
      </w:pPr>
    </w:lvl>
    <w:lvl w:ilvl="6" w:tplc="BD10B890" w:tentative="1">
      <w:start w:val="1"/>
      <w:numFmt w:val="decimal"/>
      <w:lvlText w:val="%7."/>
      <w:lvlJc w:val="left"/>
      <w:pPr>
        <w:tabs>
          <w:tab w:val="num" w:pos="5040"/>
        </w:tabs>
        <w:ind w:left="5040" w:hanging="360"/>
      </w:pPr>
    </w:lvl>
    <w:lvl w:ilvl="7" w:tplc="0CFC805C" w:tentative="1">
      <w:start w:val="1"/>
      <w:numFmt w:val="decimal"/>
      <w:lvlText w:val="%8."/>
      <w:lvlJc w:val="left"/>
      <w:pPr>
        <w:tabs>
          <w:tab w:val="num" w:pos="5760"/>
        </w:tabs>
        <w:ind w:left="5760" w:hanging="360"/>
      </w:pPr>
    </w:lvl>
    <w:lvl w:ilvl="8" w:tplc="DD7C85E4" w:tentative="1">
      <w:start w:val="1"/>
      <w:numFmt w:val="decimal"/>
      <w:lvlText w:val="%9."/>
      <w:lvlJc w:val="left"/>
      <w:pPr>
        <w:tabs>
          <w:tab w:val="num" w:pos="6480"/>
        </w:tabs>
        <w:ind w:left="6480" w:hanging="360"/>
      </w:pPr>
    </w:lvl>
  </w:abstractNum>
  <w:abstractNum w:abstractNumId="4" w15:restartNumberingAfterBreak="0">
    <w:nsid w:val="27C26B1E"/>
    <w:multiLevelType w:val="hybridMultilevel"/>
    <w:tmpl w:val="61E04DE6"/>
    <w:lvl w:ilvl="0" w:tplc="082037B0">
      <w:start w:val="1"/>
      <w:numFmt w:val="decimal"/>
      <w:lvlText w:val="%1."/>
      <w:lvlJc w:val="left"/>
      <w:pPr>
        <w:tabs>
          <w:tab w:val="num" w:pos="720"/>
        </w:tabs>
        <w:ind w:left="720" w:hanging="360"/>
      </w:pPr>
    </w:lvl>
    <w:lvl w:ilvl="1" w:tplc="B4D27A00" w:tentative="1">
      <w:start w:val="1"/>
      <w:numFmt w:val="decimal"/>
      <w:lvlText w:val="%2."/>
      <w:lvlJc w:val="left"/>
      <w:pPr>
        <w:tabs>
          <w:tab w:val="num" w:pos="1440"/>
        </w:tabs>
        <w:ind w:left="1440" w:hanging="360"/>
      </w:pPr>
    </w:lvl>
    <w:lvl w:ilvl="2" w:tplc="DC5EB07C" w:tentative="1">
      <w:start w:val="1"/>
      <w:numFmt w:val="decimal"/>
      <w:lvlText w:val="%3."/>
      <w:lvlJc w:val="left"/>
      <w:pPr>
        <w:tabs>
          <w:tab w:val="num" w:pos="2160"/>
        </w:tabs>
        <w:ind w:left="2160" w:hanging="360"/>
      </w:pPr>
    </w:lvl>
    <w:lvl w:ilvl="3" w:tplc="03D8DE30" w:tentative="1">
      <w:start w:val="1"/>
      <w:numFmt w:val="decimal"/>
      <w:lvlText w:val="%4."/>
      <w:lvlJc w:val="left"/>
      <w:pPr>
        <w:tabs>
          <w:tab w:val="num" w:pos="2880"/>
        </w:tabs>
        <w:ind w:left="2880" w:hanging="360"/>
      </w:pPr>
    </w:lvl>
    <w:lvl w:ilvl="4" w:tplc="742AC84E" w:tentative="1">
      <w:start w:val="1"/>
      <w:numFmt w:val="decimal"/>
      <w:lvlText w:val="%5."/>
      <w:lvlJc w:val="left"/>
      <w:pPr>
        <w:tabs>
          <w:tab w:val="num" w:pos="3600"/>
        </w:tabs>
        <w:ind w:left="3600" w:hanging="360"/>
      </w:pPr>
    </w:lvl>
    <w:lvl w:ilvl="5" w:tplc="EDB848EC" w:tentative="1">
      <w:start w:val="1"/>
      <w:numFmt w:val="decimal"/>
      <w:lvlText w:val="%6."/>
      <w:lvlJc w:val="left"/>
      <w:pPr>
        <w:tabs>
          <w:tab w:val="num" w:pos="4320"/>
        </w:tabs>
        <w:ind w:left="4320" w:hanging="360"/>
      </w:pPr>
    </w:lvl>
    <w:lvl w:ilvl="6" w:tplc="035E95DC" w:tentative="1">
      <w:start w:val="1"/>
      <w:numFmt w:val="decimal"/>
      <w:lvlText w:val="%7."/>
      <w:lvlJc w:val="left"/>
      <w:pPr>
        <w:tabs>
          <w:tab w:val="num" w:pos="5040"/>
        </w:tabs>
        <w:ind w:left="5040" w:hanging="360"/>
      </w:pPr>
    </w:lvl>
    <w:lvl w:ilvl="7" w:tplc="896A4B0E" w:tentative="1">
      <w:start w:val="1"/>
      <w:numFmt w:val="decimal"/>
      <w:lvlText w:val="%8."/>
      <w:lvlJc w:val="left"/>
      <w:pPr>
        <w:tabs>
          <w:tab w:val="num" w:pos="5760"/>
        </w:tabs>
        <w:ind w:left="5760" w:hanging="360"/>
      </w:pPr>
    </w:lvl>
    <w:lvl w:ilvl="8" w:tplc="AD005814" w:tentative="1">
      <w:start w:val="1"/>
      <w:numFmt w:val="decimal"/>
      <w:lvlText w:val="%9."/>
      <w:lvlJc w:val="left"/>
      <w:pPr>
        <w:tabs>
          <w:tab w:val="num" w:pos="6480"/>
        </w:tabs>
        <w:ind w:left="6480" w:hanging="360"/>
      </w:pPr>
    </w:lvl>
  </w:abstractNum>
  <w:abstractNum w:abstractNumId="5" w15:restartNumberingAfterBreak="0">
    <w:nsid w:val="2C420D44"/>
    <w:multiLevelType w:val="multilevel"/>
    <w:tmpl w:val="1F763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EA3725A"/>
    <w:multiLevelType w:val="hybridMultilevel"/>
    <w:tmpl w:val="573E598E"/>
    <w:lvl w:ilvl="0" w:tplc="06764B38">
      <w:start w:val="1"/>
      <w:numFmt w:val="bullet"/>
      <w:lvlText w:val="•"/>
      <w:lvlJc w:val="left"/>
      <w:pPr>
        <w:tabs>
          <w:tab w:val="num" w:pos="720"/>
        </w:tabs>
        <w:ind w:left="720" w:hanging="360"/>
      </w:pPr>
      <w:rPr>
        <w:rFonts w:ascii="Arial" w:hAnsi="Arial" w:hint="default"/>
      </w:rPr>
    </w:lvl>
    <w:lvl w:ilvl="1" w:tplc="2A1CDAC0" w:tentative="1">
      <w:start w:val="1"/>
      <w:numFmt w:val="bullet"/>
      <w:lvlText w:val="•"/>
      <w:lvlJc w:val="left"/>
      <w:pPr>
        <w:tabs>
          <w:tab w:val="num" w:pos="1440"/>
        </w:tabs>
        <w:ind w:left="1440" w:hanging="360"/>
      </w:pPr>
      <w:rPr>
        <w:rFonts w:ascii="Arial" w:hAnsi="Arial" w:hint="default"/>
      </w:rPr>
    </w:lvl>
    <w:lvl w:ilvl="2" w:tplc="944EEE1A" w:tentative="1">
      <w:start w:val="1"/>
      <w:numFmt w:val="bullet"/>
      <w:lvlText w:val="•"/>
      <w:lvlJc w:val="left"/>
      <w:pPr>
        <w:tabs>
          <w:tab w:val="num" w:pos="2160"/>
        </w:tabs>
        <w:ind w:left="2160" w:hanging="360"/>
      </w:pPr>
      <w:rPr>
        <w:rFonts w:ascii="Arial" w:hAnsi="Arial" w:hint="default"/>
      </w:rPr>
    </w:lvl>
    <w:lvl w:ilvl="3" w:tplc="226A999E" w:tentative="1">
      <w:start w:val="1"/>
      <w:numFmt w:val="bullet"/>
      <w:lvlText w:val="•"/>
      <w:lvlJc w:val="left"/>
      <w:pPr>
        <w:tabs>
          <w:tab w:val="num" w:pos="2880"/>
        </w:tabs>
        <w:ind w:left="2880" w:hanging="360"/>
      </w:pPr>
      <w:rPr>
        <w:rFonts w:ascii="Arial" w:hAnsi="Arial" w:hint="default"/>
      </w:rPr>
    </w:lvl>
    <w:lvl w:ilvl="4" w:tplc="D6CAA0D2" w:tentative="1">
      <w:start w:val="1"/>
      <w:numFmt w:val="bullet"/>
      <w:lvlText w:val="•"/>
      <w:lvlJc w:val="left"/>
      <w:pPr>
        <w:tabs>
          <w:tab w:val="num" w:pos="3600"/>
        </w:tabs>
        <w:ind w:left="3600" w:hanging="360"/>
      </w:pPr>
      <w:rPr>
        <w:rFonts w:ascii="Arial" w:hAnsi="Arial" w:hint="default"/>
      </w:rPr>
    </w:lvl>
    <w:lvl w:ilvl="5" w:tplc="4B1CD2CE" w:tentative="1">
      <w:start w:val="1"/>
      <w:numFmt w:val="bullet"/>
      <w:lvlText w:val="•"/>
      <w:lvlJc w:val="left"/>
      <w:pPr>
        <w:tabs>
          <w:tab w:val="num" w:pos="4320"/>
        </w:tabs>
        <w:ind w:left="4320" w:hanging="360"/>
      </w:pPr>
      <w:rPr>
        <w:rFonts w:ascii="Arial" w:hAnsi="Arial" w:hint="default"/>
      </w:rPr>
    </w:lvl>
    <w:lvl w:ilvl="6" w:tplc="9FB4683E" w:tentative="1">
      <w:start w:val="1"/>
      <w:numFmt w:val="bullet"/>
      <w:lvlText w:val="•"/>
      <w:lvlJc w:val="left"/>
      <w:pPr>
        <w:tabs>
          <w:tab w:val="num" w:pos="5040"/>
        </w:tabs>
        <w:ind w:left="5040" w:hanging="360"/>
      </w:pPr>
      <w:rPr>
        <w:rFonts w:ascii="Arial" w:hAnsi="Arial" w:hint="default"/>
      </w:rPr>
    </w:lvl>
    <w:lvl w:ilvl="7" w:tplc="A5AAD60E" w:tentative="1">
      <w:start w:val="1"/>
      <w:numFmt w:val="bullet"/>
      <w:lvlText w:val="•"/>
      <w:lvlJc w:val="left"/>
      <w:pPr>
        <w:tabs>
          <w:tab w:val="num" w:pos="5760"/>
        </w:tabs>
        <w:ind w:left="5760" w:hanging="360"/>
      </w:pPr>
      <w:rPr>
        <w:rFonts w:ascii="Arial" w:hAnsi="Arial" w:hint="default"/>
      </w:rPr>
    </w:lvl>
    <w:lvl w:ilvl="8" w:tplc="5CD0FF1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F185789"/>
    <w:multiLevelType w:val="hybridMultilevel"/>
    <w:tmpl w:val="B450E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0A0BEE"/>
    <w:multiLevelType w:val="hybridMultilevel"/>
    <w:tmpl w:val="BDF6282A"/>
    <w:lvl w:ilvl="0" w:tplc="1A4E9C6A">
      <w:start w:val="1"/>
      <w:numFmt w:val="bullet"/>
      <w:lvlText w:val="•"/>
      <w:lvlJc w:val="left"/>
      <w:pPr>
        <w:tabs>
          <w:tab w:val="num" w:pos="720"/>
        </w:tabs>
        <w:ind w:left="720" w:hanging="360"/>
      </w:pPr>
      <w:rPr>
        <w:rFonts w:ascii="Arial" w:hAnsi="Arial" w:hint="default"/>
      </w:rPr>
    </w:lvl>
    <w:lvl w:ilvl="1" w:tplc="39968026" w:tentative="1">
      <w:start w:val="1"/>
      <w:numFmt w:val="bullet"/>
      <w:lvlText w:val="•"/>
      <w:lvlJc w:val="left"/>
      <w:pPr>
        <w:tabs>
          <w:tab w:val="num" w:pos="1440"/>
        </w:tabs>
        <w:ind w:left="1440" w:hanging="360"/>
      </w:pPr>
      <w:rPr>
        <w:rFonts w:ascii="Arial" w:hAnsi="Arial" w:hint="default"/>
      </w:rPr>
    </w:lvl>
    <w:lvl w:ilvl="2" w:tplc="93104E64" w:tentative="1">
      <w:start w:val="1"/>
      <w:numFmt w:val="bullet"/>
      <w:lvlText w:val="•"/>
      <w:lvlJc w:val="left"/>
      <w:pPr>
        <w:tabs>
          <w:tab w:val="num" w:pos="2160"/>
        </w:tabs>
        <w:ind w:left="2160" w:hanging="360"/>
      </w:pPr>
      <w:rPr>
        <w:rFonts w:ascii="Arial" w:hAnsi="Arial" w:hint="default"/>
      </w:rPr>
    </w:lvl>
    <w:lvl w:ilvl="3" w:tplc="E004A698" w:tentative="1">
      <w:start w:val="1"/>
      <w:numFmt w:val="bullet"/>
      <w:lvlText w:val="•"/>
      <w:lvlJc w:val="left"/>
      <w:pPr>
        <w:tabs>
          <w:tab w:val="num" w:pos="2880"/>
        </w:tabs>
        <w:ind w:left="2880" w:hanging="360"/>
      </w:pPr>
      <w:rPr>
        <w:rFonts w:ascii="Arial" w:hAnsi="Arial" w:hint="default"/>
      </w:rPr>
    </w:lvl>
    <w:lvl w:ilvl="4" w:tplc="A5925BEE" w:tentative="1">
      <w:start w:val="1"/>
      <w:numFmt w:val="bullet"/>
      <w:lvlText w:val="•"/>
      <w:lvlJc w:val="left"/>
      <w:pPr>
        <w:tabs>
          <w:tab w:val="num" w:pos="3600"/>
        </w:tabs>
        <w:ind w:left="3600" w:hanging="360"/>
      </w:pPr>
      <w:rPr>
        <w:rFonts w:ascii="Arial" w:hAnsi="Arial" w:hint="default"/>
      </w:rPr>
    </w:lvl>
    <w:lvl w:ilvl="5" w:tplc="3E9442E6" w:tentative="1">
      <w:start w:val="1"/>
      <w:numFmt w:val="bullet"/>
      <w:lvlText w:val="•"/>
      <w:lvlJc w:val="left"/>
      <w:pPr>
        <w:tabs>
          <w:tab w:val="num" w:pos="4320"/>
        </w:tabs>
        <w:ind w:left="4320" w:hanging="360"/>
      </w:pPr>
      <w:rPr>
        <w:rFonts w:ascii="Arial" w:hAnsi="Arial" w:hint="default"/>
      </w:rPr>
    </w:lvl>
    <w:lvl w:ilvl="6" w:tplc="D902C5E8" w:tentative="1">
      <w:start w:val="1"/>
      <w:numFmt w:val="bullet"/>
      <w:lvlText w:val="•"/>
      <w:lvlJc w:val="left"/>
      <w:pPr>
        <w:tabs>
          <w:tab w:val="num" w:pos="5040"/>
        </w:tabs>
        <w:ind w:left="5040" w:hanging="360"/>
      </w:pPr>
      <w:rPr>
        <w:rFonts w:ascii="Arial" w:hAnsi="Arial" w:hint="default"/>
      </w:rPr>
    </w:lvl>
    <w:lvl w:ilvl="7" w:tplc="004E2664" w:tentative="1">
      <w:start w:val="1"/>
      <w:numFmt w:val="bullet"/>
      <w:lvlText w:val="•"/>
      <w:lvlJc w:val="left"/>
      <w:pPr>
        <w:tabs>
          <w:tab w:val="num" w:pos="5760"/>
        </w:tabs>
        <w:ind w:left="5760" w:hanging="360"/>
      </w:pPr>
      <w:rPr>
        <w:rFonts w:ascii="Arial" w:hAnsi="Arial" w:hint="default"/>
      </w:rPr>
    </w:lvl>
    <w:lvl w:ilvl="8" w:tplc="0E1C8C44"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37311126"/>
    <w:multiLevelType w:val="hybridMultilevel"/>
    <w:tmpl w:val="3B8CB54C"/>
    <w:lvl w:ilvl="0" w:tplc="AF8C1B20">
      <w:start w:val="1"/>
      <w:numFmt w:val="decimal"/>
      <w:lvlText w:val="%1."/>
      <w:lvlJc w:val="left"/>
      <w:pPr>
        <w:tabs>
          <w:tab w:val="num" w:pos="720"/>
        </w:tabs>
        <w:ind w:left="720" w:hanging="360"/>
      </w:pPr>
    </w:lvl>
    <w:lvl w:ilvl="1" w:tplc="E93059DA" w:tentative="1">
      <w:start w:val="1"/>
      <w:numFmt w:val="decimal"/>
      <w:lvlText w:val="%2."/>
      <w:lvlJc w:val="left"/>
      <w:pPr>
        <w:tabs>
          <w:tab w:val="num" w:pos="1440"/>
        </w:tabs>
        <w:ind w:left="1440" w:hanging="360"/>
      </w:pPr>
    </w:lvl>
    <w:lvl w:ilvl="2" w:tplc="724EBEC4" w:tentative="1">
      <w:start w:val="1"/>
      <w:numFmt w:val="decimal"/>
      <w:lvlText w:val="%3."/>
      <w:lvlJc w:val="left"/>
      <w:pPr>
        <w:tabs>
          <w:tab w:val="num" w:pos="2160"/>
        </w:tabs>
        <w:ind w:left="2160" w:hanging="360"/>
      </w:pPr>
    </w:lvl>
    <w:lvl w:ilvl="3" w:tplc="0F3603D0" w:tentative="1">
      <w:start w:val="1"/>
      <w:numFmt w:val="decimal"/>
      <w:lvlText w:val="%4."/>
      <w:lvlJc w:val="left"/>
      <w:pPr>
        <w:tabs>
          <w:tab w:val="num" w:pos="2880"/>
        </w:tabs>
        <w:ind w:left="2880" w:hanging="360"/>
      </w:pPr>
    </w:lvl>
    <w:lvl w:ilvl="4" w:tplc="B1327D6A" w:tentative="1">
      <w:start w:val="1"/>
      <w:numFmt w:val="decimal"/>
      <w:lvlText w:val="%5."/>
      <w:lvlJc w:val="left"/>
      <w:pPr>
        <w:tabs>
          <w:tab w:val="num" w:pos="3600"/>
        </w:tabs>
        <w:ind w:left="3600" w:hanging="360"/>
      </w:pPr>
    </w:lvl>
    <w:lvl w:ilvl="5" w:tplc="BC84BA20" w:tentative="1">
      <w:start w:val="1"/>
      <w:numFmt w:val="decimal"/>
      <w:lvlText w:val="%6."/>
      <w:lvlJc w:val="left"/>
      <w:pPr>
        <w:tabs>
          <w:tab w:val="num" w:pos="4320"/>
        </w:tabs>
        <w:ind w:left="4320" w:hanging="360"/>
      </w:pPr>
    </w:lvl>
    <w:lvl w:ilvl="6" w:tplc="1710440E" w:tentative="1">
      <w:start w:val="1"/>
      <w:numFmt w:val="decimal"/>
      <w:lvlText w:val="%7."/>
      <w:lvlJc w:val="left"/>
      <w:pPr>
        <w:tabs>
          <w:tab w:val="num" w:pos="5040"/>
        </w:tabs>
        <w:ind w:left="5040" w:hanging="360"/>
      </w:pPr>
    </w:lvl>
    <w:lvl w:ilvl="7" w:tplc="2D045DCE" w:tentative="1">
      <w:start w:val="1"/>
      <w:numFmt w:val="decimal"/>
      <w:lvlText w:val="%8."/>
      <w:lvlJc w:val="left"/>
      <w:pPr>
        <w:tabs>
          <w:tab w:val="num" w:pos="5760"/>
        </w:tabs>
        <w:ind w:left="5760" w:hanging="360"/>
      </w:pPr>
    </w:lvl>
    <w:lvl w:ilvl="8" w:tplc="08FABC16" w:tentative="1">
      <w:start w:val="1"/>
      <w:numFmt w:val="decimal"/>
      <w:lvlText w:val="%9."/>
      <w:lvlJc w:val="left"/>
      <w:pPr>
        <w:tabs>
          <w:tab w:val="num" w:pos="6480"/>
        </w:tabs>
        <w:ind w:left="6480" w:hanging="360"/>
      </w:pPr>
    </w:lvl>
  </w:abstractNum>
  <w:abstractNum w:abstractNumId="10" w15:restartNumberingAfterBreak="0">
    <w:nsid w:val="37CA0B54"/>
    <w:multiLevelType w:val="hybridMultilevel"/>
    <w:tmpl w:val="85E2B092"/>
    <w:lvl w:ilvl="0" w:tplc="80C4416A">
      <w:start w:val="1"/>
      <w:numFmt w:val="bullet"/>
      <w:lvlText w:val="•"/>
      <w:lvlJc w:val="left"/>
      <w:pPr>
        <w:tabs>
          <w:tab w:val="num" w:pos="720"/>
        </w:tabs>
        <w:ind w:left="720" w:hanging="360"/>
      </w:pPr>
      <w:rPr>
        <w:rFonts w:ascii="Arial" w:hAnsi="Arial" w:hint="default"/>
      </w:rPr>
    </w:lvl>
    <w:lvl w:ilvl="1" w:tplc="F4EEEBA6" w:tentative="1">
      <w:start w:val="1"/>
      <w:numFmt w:val="bullet"/>
      <w:lvlText w:val="•"/>
      <w:lvlJc w:val="left"/>
      <w:pPr>
        <w:tabs>
          <w:tab w:val="num" w:pos="1440"/>
        </w:tabs>
        <w:ind w:left="1440" w:hanging="360"/>
      </w:pPr>
      <w:rPr>
        <w:rFonts w:ascii="Arial" w:hAnsi="Arial" w:hint="default"/>
      </w:rPr>
    </w:lvl>
    <w:lvl w:ilvl="2" w:tplc="DD1AE2E2" w:tentative="1">
      <w:start w:val="1"/>
      <w:numFmt w:val="bullet"/>
      <w:lvlText w:val="•"/>
      <w:lvlJc w:val="left"/>
      <w:pPr>
        <w:tabs>
          <w:tab w:val="num" w:pos="2160"/>
        </w:tabs>
        <w:ind w:left="2160" w:hanging="360"/>
      </w:pPr>
      <w:rPr>
        <w:rFonts w:ascii="Arial" w:hAnsi="Arial" w:hint="default"/>
      </w:rPr>
    </w:lvl>
    <w:lvl w:ilvl="3" w:tplc="ABA69310" w:tentative="1">
      <w:start w:val="1"/>
      <w:numFmt w:val="bullet"/>
      <w:lvlText w:val="•"/>
      <w:lvlJc w:val="left"/>
      <w:pPr>
        <w:tabs>
          <w:tab w:val="num" w:pos="2880"/>
        </w:tabs>
        <w:ind w:left="2880" w:hanging="360"/>
      </w:pPr>
      <w:rPr>
        <w:rFonts w:ascii="Arial" w:hAnsi="Arial" w:hint="default"/>
      </w:rPr>
    </w:lvl>
    <w:lvl w:ilvl="4" w:tplc="5EEE44C8" w:tentative="1">
      <w:start w:val="1"/>
      <w:numFmt w:val="bullet"/>
      <w:lvlText w:val="•"/>
      <w:lvlJc w:val="left"/>
      <w:pPr>
        <w:tabs>
          <w:tab w:val="num" w:pos="3600"/>
        </w:tabs>
        <w:ind w:left="3600" w:hanging="360"/>
      </w:pPr>
      <w:rPr>
        <w:rFonts w:ascii="Arial" w:hAnsi="Arial" w:hint="default"/>
      </w:rPr>
    </w:lvl>
    <w:lvl w:ilvl="5" w:tplc="0E226916" w:tentative="1">
      <w:start w:val="1"/>
      <w:numFmt w:val="bullet"/>
      <w:lvlText w:val="•"/>
      <w:lvlJc w:val="left"/>
      <w:pPr>
        <w:tabs>
          <w:tab w:val="num" w:pos="4320"/>
        </w:tabs>
        <w:ind w:left="4320" w:hanging="360"/>
      </w:pPr>
      <w:rPr>
        <w:rFonts w:ascii="Arial" w:hAnsi="Arial" w:hint="default"/>
      </w:rPr>
    </w:lvl>
    <w:lvl w:ilvl="6" w:tplc="D98A0318" w:tentative="1">
      <w:start w:val="1"/>
      <w:numFmt w:val="bullet"/>
      <w:lvlText w:val="•"/>
      <w:lvlJc w:val="left"/>
      <w:pPr>
        <w:tabs>
          <w:tab w:val="num" w:pos="5040"/>
        </w:tabs>
        <w:ind w:left="5040" w:hanging="360"/>
      </w:pPr>
      <w:rPr>
        <w:rFonts w:ascii="Arial" w:hAnsi="Arial" w:hint="default"/>
      </w:rPr>
    </w:lvl>
    <w:lvl w:ilvl="7" w:tplc="2514C38C" w:tentative="1">
      <w:start w:val="1"/>
      <w:numFmt w:val="bullet"/>
      <w:lvlText w:val="•"/>
      <w:lvlJc w:val="left"/>
      <w:pPr>
        <w:tabs>
          <w:tab w:val="num" w:pos="5760"/>
        </w:tabs>
        <w:ind w:left="5760" w:hanging="360"/>
      </w:pPr>
      <w:rPr>
        <w:rFonts w:ascii="Arial" w:hAnsi="Arial" w:hint="default"/>
      </w:rPr>
    </w:lvl>
    <w:lvl w:ilvl="8" w:tplc="470CF56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D5077E"/>
    <w:multiLevelType w:val="multilevel"/>
    <w:tmpl w:val="29A4043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3E417389"/>
    <w:multiLevelType w:val="hybridMultilevel"/>
    <w:tmpl w:val="3CFCD8D4"/>
    <w:lvl w:ilvl="0" w:tplc="E5128B3E">
      <w:start w:val="1"/>
      <w:numFmt w:val="decimal"/>
      <w:lvlText w:val="%1."/>
      <w:lvlJc w:val="left"/>
      <w:pPr>
        <w:tabs>
          <w:tab w:val="num" w:pos="720"/>
        </w:tabs>
        <w:ind w:left="720" w:hanging="360"/>
      </w:pPr>
    </w:lvl>
    <w:lvl w:ilvl="1" w:tplc="514C330C" w:tentative="1">
      <w:start w:val="1"/>
      <w:numFmt w:val="decimal"/>
      <w:lvlText w:val="%2."/>
      <w:lvlJc w:val="left"/>
      <w:pPr>
        <w:tabs>
          <w:tab w:val="num" w:pos="1440"/>
        </w:tabs>
        <w:ind w:left="1440" w:hanging="360"/>
      </w:pPr>
    </w:lvl>
    <w:lvl w:ilvl="2" w:tplc="DACEB126" w:tentative="1">
      <w:start w:val="1"/>
      <w:numFmt w:val="decimal"/>
      <w:lvlText w:val="%3."/>
      <w:lvlJc w:val="left"/>
      <w:pPr>
        <w:tabs>
          <w:tab w:val="num" w:pos="2160"/>
        </w:tabs>
        <w:ind w:left="2160" w:hanging="360"/>
      </w:pPr>
    </w:lvl>
    <w:lvl w:ilvl="3" w:tplc="7ABE284A" w:tentative="1">
      <w:start w:val="1"/>
      <w:numFmt w:val="decimal"/>
      <w:lvlText w:val="%4."/>
      <w:lvlJc w:val="left"/>
      <w:pPr>
        <w:tabs>
          <w:tab w:val="num" w:pos="2880"/>
        </w:tabs>
        <w:ind w:left="2880" w:hanging="360"/>
      </w:pPr>
    </w:lvl>
    <w:lvl w:ilvl="4" w:tplc="FFEA5240" w:tentative="1">
      <w:start w:val="1"/>
      <w:numFmt w:val="decimal"/>
      <w:lvlText w:val="%5."/>
      <w:lvlJc w:val="left"/>
      <w:pPr>
        <w:tabs>
          <w:tab w:val="num" w:pos="3600"/>
        </w:tabs>
        <w:ind w:left="3600" w:hanging="360"/>
      </w:pPr>
    </w:lvl>
    <w:lvl w:ilvl="5" w:tplc="F18C52E2" w:tentative="1">
      <w:start w:val="1"/>
      <w:numFmt w:val="decimal"/>
      <w:lvlText w:val="%6."/>
      <w:lvlJc w:val="left"/>
      <w:pPr>
        <w:tabs>
          <w:tab w:val="num" w:pos="4320"/>
        </w:tabs>
        <w:ind w:left="4320" w:hanging="360"/>
      </w:pPr>
    </w:lvl>
    <w:lvl w:ilvl="6" w:tplc="0FD47D5E" w:tentative="1">
      <w:start w:val="1"/>
      <w:numFmt w:val="decimal"/>
      <w:lvlText w:val="%7."/>
      <w:lvlJc w:val="left"/>
      <w:pPr>
        <w:tabs>
          <w:tab w:val="num" w:pos="5040"/>
        </w:tabs>
        <w:ind w:left="5040" w:hanging="360"/>
      </w:pPr>
    </w:lvl>
    <w:lvl w:ilvl="7" w:tplc="DB6AF346" w:tentative="1">
      <w:start w:val="1"/>
      <w:numFmt w:val="decimal"/>
      <w:lvlText w:val="%8."/>
      <w:lvlJc w:val="left"/>
      <w:pPr>
        <w:tabs>
          <w:tab w:val="num" w:pos="5760"/>
        </w:tabs>
        <w:ind w:left="5760" w:hanging="360"/>
      </w:pPr>
    </w:lvl>
    <w:lvl w:ilvl="8" w:tplc="8E18BD52" w:tentative="1">
      <w:start w:val="1"/>
      <w:numFmt w:val="decimal"/>
      <w:lvlText w:val="%9."/>
      <w:lvlJc w:val="left"/>
      <w:pPr>
        <w:tabs>
          <w:tab w:val="num" w:pos="6480"/>
        </w:tabs>
        <w:ind w:left="6480" w:hanging="360"/>
      </w:pPr>
    </w:lvl>
  </w:abstractNum>
  <w:abstractNum w:abstractNumId="13" w15:restartNumberingAfterBreak="0">
    <w:nsid w:val="3F5849C2"/>
    <w:multiLevelType w:val="hybridMultilevel"/>
    <w:tmpl w:val="D804A636"/>
    <w:lvl w:ilvl="0" w:tplc="157E02DE">
      <w:start w:val="1"/>
      <w:numFmt w:val="bullet"/>
      <w:lvlText w:val="•"/>
      <w:lvlJc w:val="left"/>
      <w:pPr>
        <w:tabs>
          <w:tab w:val="num" w:pos="720"/>
        </w:tabs>
        <w:ind w:left="720" w:hanging="360"/>
      </w:pPr>
      <w:rPr>
        <w:rFonts w:ascii="Arial" w:hAnsi="Arial" w:hint="default"/>
      </w:rPr>
    </w:lvl>
    <w:lvl w:ilvl="1" w:tplc="637E5E40" w:tentative="1">
      <w:start w:val="1"/>
      <w:numFmt w:val="bullet"/>
      <w:lvlText w:val="•"/>
      <w:lvlJc w:val="left"/>
      <w:pPr>
        <w:tabs>
          <w:tab w:val="num" w:pos="1440"/>
        </w:tabs>
        <w:ind w:left="1440" w:hanging="360"/>
      </w:pPr>
      <w:rPr>
        <w:rFonts w:ascii="Arial" w:hAnsi="Arial" w:hint="default"/>
      </w:rPr>
    </w:lvl>
    <w:lvl w:ilvl="2" w:tplc="28D84066" w:tentative="1">
      <w:start w:val="1"/>
      <w:numFmt w:val="bullet"/>
      <w:lvlText w:val="•"/>
      <w:lvlJc w:val="left"/>
      <w:pPr>
        <w:tabs>
          <w:tab w:val="num" w:pos="2160"/>
        </w:tabs>
        <w:ind w:left="2160" w:hanging="360"/>
      </w:pPr>
      <w:rPr>
        <w:rFonts w:ascii="Arial" w:hAnsi="Arial" w:hint="default"/>
      </w:rPr>
    </w:lvl>
    <w:lvl w:ilvl="3" w:tplc="E3EEBBF2" w:tentative="1">
      <w:start w:val="1"/>
      <w:numFmt w:val="bullet"/>
      <w:lvlText w:val="•"/>
      <w:lvlJc w:val="left"/>
      <w:pPr>
        <w:tabs>
          <w:tab w:val="num" w:pos="2880"/>
        </w:tabs>
        <w:ind w:left="2880" w:hanging="360"/>
      </w:pPr>
      <w:rPr>
        <w:rFonts w:ascii="Arial" w:hAnsi="Arial" w:hint="default"/>
      </w:rPr>
    </w:lvl>
    <w:lvl w:ilvl="4" w:tplc="AE9C1370" w:tentative="1">
      <w:start w:val="1"/>
      <w:numFmt w:val="bullet"/>
      <w:lvlText w:val="•"/>
      <w:lvlJc w:val="left"/>
      <w:pPr>
        <w:tabs>
          <w:tab w:val="num" w:pos="3600"/>
        </w:tabs>
        <w:ind w:left="3600" w:hanging="360"/>
      </w:pPr>
      <w:rPr>
        <w:rFonts w:ascii="Arial" w:hAnsi="Arial" w:hint="default"/>
      </w:rPr>
    </w:lvl>
    <w:lvl w:ilvl="5" w:tplc="012C5100" w:tentative="1">
      <w:start w:val="1"/>
      <w:numFmt w:val="bullet"/>
      <w:lvlText w:val="•"/>
      <w:lvlJc w:val="left"/>
      <w:pPr>
        <w:tabs>
          <w:tab w:val="num" w:pos="4320"/>
        </w:tabs>
        <w:ind w:left="4320" w:hanging="360"/>
      </w:pPr>
      <w:rPr>
        <w:rFonts w:ascii="Arial" w:hAnsi="Arial" w:hint="default"/>
      </w:rPr>
    </w:lvl>
    <w:lvl w:ilvl="6" w:tplc="C180F868" w:tentative="1">
      <w:start w:val="1"/>
      <w:numFmt w:val="bullet"/>
      <w:lvlText w:val="•"/>
      <w:lvlJc w:val="left"/>
      <w:pPr>
        <w:tabs>
          <w:tab w:val="num" w:pos="5040"/>
        </w:tabs>
        <w:ind w:left="5040" w:hanging="360"/>
      </w:pPr>
      <w:rPr>
        <w:rFonts w:ascii="Arial" w:hAnsi="Arial" w:hint="default"/>
      </w:rPr>
    </w:lvl>
    <w:lvl w:ilvl="7" w:tplc="3B242716" w:tentative="1">
      <w:start w:val="1"/>
      <w:numFmt w:val="bullet"/>
      <w:lvlText w:val="•"/>
      <w:lvlJc w:val="left"/>
      <w:pPr>
        <w:tabs>
          <w:tab w:val="num" w:pos="5760"/>
        </w:tabs>
        <w:ind w:left="5760" w:hanging="360"/>
      </w:pPr>
      <w:rPr>
        <w:rFonts w:ascii="Arial" w:hAnsi="Arial" w:hint="default"/>
      </w:rPr>
    </w:lvl>
    <w:lvl w:ilvl="8" w:tplc="D8E8CE0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2CF4D07"/>
    <w:multiLevelType w:val="hybridMultilevel"/>
    <w:tmpl w:val="965A8F74"/>
    <w:lvl w:ilvl="0" w:tplc="C7582BEE">
      <w:start w:val="1"/>
      <w:numFmt w:val="decimal"/>
      <w:lvlText w:val="%1."/>
      <w:lvlJc w:val="left"/>
      <w:pPr>
        <w:tabs>
          <w:tab w:val="num" w:pos="720"/>
        </w:tabs>
        <w:ind w:left="720" w:hanging="360"/>
      </w:pPr>
    </w:lvl>
    <w:lvl w:ilvl="1" w:tplc="C3FE82B8" w:tentative="1">
      <w:start w:val="1"/>
      <w:numFmt w:val="decimal"/>
      <w:lvlText w:val="%2."/>
      <w:lvlJc w:val="left"/>
      <w:pPr>
        <w:tabs>
          <w:tab w:val="num" w:pos="1440"/>
        </w:tabs>
        <w:ind w:left="1440" w:hanging="360"/>
      </w:pPr>
    </w:lvl>
    <w:lvl w:ilvl="2" w:tplc="60285A0A" w:tentative="1">
      <w:start w:val="1"/>
      <w:numFmt w:val="decimal"/>
      <w:lvlText w:val="%3."/>
      <w:lvlJc w:val="left"/>
      <w:pPr>
        <w:tabs>
          <w:tab w:val="num" w:pos="2160"/>
        </w:tabs>
        <w:ind w:left="2160" w:hanging="360"/>
      </w:pPr>
    </w:lvl>
    <w:lvl w:ilvl="3" w:tplc="A720085C" w:tentative="1">
      <w:start w:val="1"/>
      <w:numFmt w:val="decimal"/>
      <w:lvlText w:val="%4."/>
      <w:lvlJc w:val="left"/>
      <w:pPr>
        <w:tabs>
          <w:tab w:val="num" w:pos="2880"/>
        </w:tabs>
        <w:ind w:left="2880" w:hanging="360"/>
      </w:pPr>
    </w:lvl>
    <w:lvl w:ilvl="4" w:tplc="F6E683EE" w:tentative="1">
      <w:start w:val="1"/>
      <w:numFmt w:val="decimal"/>
      <w:lvlText w:val="%5."/>
      <w:lvlJc w:val="left"/>
      <w:pPr>
        <w:tabs>
          <w:tab w:val="num" w:pos="3600"/>
        </w:tabs>
        <w:ind w:left="3600" w:hanging="360"/>
      </w:pPr>
    </w:lvl>
    <w:lvl w:ilvl="5" w:tplc="D940EC94" w:tentative="1">
      <w:start w:val="1"/>
      <w:numFmt w:val="decimal"/>
      <w:lvlText w:val="%6."/>
      <w:lvlJc w:val="left"/>
      <w:pPr>
        <w:tabs>
          <w:tab w:val="num" w:pos="4320"/>
        </w:tabs>
        <w:ind w:left="4320" w:hanging="360"/>
      </w:pPr>
    </w:lvl>
    <w:lvl w:ilvl="6" w:tplc="AD9A78CE" w:tentative="1">
      <w:start w:val="1"/>
      <w:numFmt w:val="decimal"/>
      <w:lvlText w:val="%7."/>
      <w:lvlJc w:val="left"/>
      <w:pPr>
        <w:tabs>
          <w:tab w:val="num" w:pos="5040"/>
        </w:tabs>
        <w:ind w:left="5040" w:hanging="360"/>
      </w:pPr>
    </w:lvl>
    <w:lvl w:ilvl="7" w:tplc="073A8B92" w:tentative="1">
      <w:start w:val="1"/>
      <w:numFmt w:val="decimal"/>
      <w:lvlText w:val="%8."/>
      <w:lvlJc w:val="left"/>
      <w:pPr>
        <w:tabs>
          <w:tab w:val="num" w:pos="5760"/>
        </w:tabs>
        <w:ind w:left="5760" w:hanging="360"/>
      </w:pPr>
    </w:lvl>
    <w:lvl w:ilvl="8" w:tplc="FCD2C7B6" w:tentative="1">
      <w:start w:val="1"/>
      <w:numFmt w:val="decimal"/>
      <w:lvlText w:val="%9."/>
      <w:lvlJc w:val="left"/>
      <w:pPr>
        <w:tabs>
          <w:tab w:val="num" w:pos="6480"/>
        </w:tabs>
        <w:ind w:left="6480" w:hanging="360"/>
      </w:pPr>
    </w:lvl>
  </w:abstractNum>
  <w:abstractNum w:abstractNumId="15" w15:restartNumberingAfterBreak="0">
    <w:nsid w:val="43BD71E3"/>
    <w:multiLevelType w:val="hybridMultilevel"/>
    <w:tmpl w:val="AD121E94"/>
    <w:lvl w:ilvl="0" w:tplc="82B2748A">
      <w:start w:val="1"/>
      <w:numFmt w:val="decimal"/>
      <w:lvlText w:val="%1."/>
      <w:lvlJc w:val="left"/>
      <w:pPr>
        <w:tabs>
          <w:tab w:val="num" w:pos="720"/>
        </w:tabs>
        <w:ind w:left="720" w:hanging="360"/>
      </w:pPr>
    </w:lvl>
    <w:lvl w:ilvl="1" w:tplc="380EF256" w:tentative="1">
      <w:start w:val="1"/>
      <w:numFmt w:val="decimal"/>
      <w:lvlText w:val="%2."/>
      <w:lvlJc w:val="left"/>
      <w:pPr>
        <w:tabs>
          <w:tab w:val="num" w:pos="1440"/>
        </w:tabs>
        <w:ind w:left="1440" w:hanging="360"/>
      </w:pPr>
    </w:lvl>
    <w:lvl w:ilvl="2" w:tplc="880E0616" w:tentative="1">
      <w:start w:val="1"/>
      <w:numFmt w:val="decimal"/>
      <w:lvlText w:val="%3."/>
      <w:lvlJc w:val="left"/>
      <w:pPr>
        <w:tabs>
          <w:tab w:val="num" w:pos="2160"/>
        </w:tabs>
        <w:ind w:left="2160" w:hanging="360"/>
      </w:pPr>
    </w:lvl>
    <w:lvl w:ilvl="3" w:tplc="E822E51E" w:tentative="1">
      <w:start w:val="1"/>
      <w:numFmt w:val="decimal"/>
      <w:lvlText w:val="%4."/>
      <w:lvlJc w:val="left"/>
      <w:pPr>
        <w:tabs>
          <w:tab w:val="num" w:pos="2880"/>
        </w:tabs>
        <w:ind w:left="2880" w:hanging="360"/>
      </w:pPr>
    </w:lvl>
    <w:lvl w:ilvl="4" w:tplc="51B274D4" w:tentative="1">
      <w:start w:val="1"/>
      <w:numFmt w:val="decimal"/>
      <w:lvlText w:val="%5."/>
      <w:lvlJc w:val="left"/>
      <w:pPr>
        <w:tabs>
          <w:tab w:val="num" w:pos="3600"/>
        </w:tabs>
        <w:ind w:left="3600" w:hanging="360"/>
      </w:pPr>
    </w:lvl>
    <w:lvl w:ilvl="5" w:tplc="8D1E3BFC" w:tentative="1">
      <w:start w:val="1"/>
      <w:numFmt w:val="decimal"/>
      <w:lvlText w:val="%6."/>
      <w:lvlJc w:val="left"/>
      <w:pPr>
        <w:tabs>
          <w:tab w:val="num" w:pos="4320"/>
        </w:tabs>
        <w:ind w:left="4320" w:hanging="360"/>
      </w:pPr>
    </w:lvl>
    <w:lvl w:ilvl="6" w:tplc="8CAABF0E" w:tentative="1">
      <w:start w:val="1"/>
      <w:numFmt w:val="decimal"/>
      <w:lvlText w:val="%7."/>
      <w:lvlJc w:val="left"/>
      <w:pPr>
        <w:tabs>
          <w:tab w:val="num" w:pos="5040"/>
        </w:tabs>
        <w:ind w:left="5040" w:hanging="360"/>
      </w:pPr>
    </w:lvl>
    <w:lvl w:ilvl="7" w:tplc="FEB8A410" w:tentative="1">
      <w:start w:val="1"/>
      <w:numFmt w:val="decimal"/>
      <w:lvlText w:val="%8."/>
      <w:lvlJc w:val="left"/>
      <w:pPr>
        <w:tabs>
          <w:tab w:val="num" w:pos="5760"/>
        </w:tabs>
        <w:ind w:left="5760" w:hanging="360"/>
      </w:pPr>
    </w:lvl>
    <w:lvl w:ilvl="8" w:tplc="A588E050" w:tentative="1">
      <w:start w:val="1"/>
      <w:numFmt w:val="decimal"/>
      <w:lvlText w:val="%9."/>
      <w:lvlJc w:val="left"/>
      <w:pPr>
        <w:tabs>
          <w:tab w:val="num" w:pos="6480"/>
        </w:tabs>
        <w:ind w:left="6480" w:hanging="360"/>
      </w:pPr>
    </w:lvl>
  </w:abstractNum>
  <w:abstractNum w:abstractNumId="16" w15:restartNumberingAfterBreak="0">
    <w:nsid w:val="510449B4"/>
    <w:multiLevelType w:val="hybridMultilevel"/>
    <w:tmpl w:val="9168D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6A103C"/>
    <w:multiLevelType w:val="hybridMultilevel"/>
    <w:tmpl w:val="E54C3022"/>
    <w:lvl w:ilvl="0" w:tplc="D62858EC">
      <w:start w:val="1"/>
      <w:numFmt w:val="bullet"/>
      <w:lvlText w:val="•"/>
      <w:lvlJc w:val="left"/>
      <w:pPr>
        <w:tabs>
          <w:tab w:val="num" w:pos="720"/>
        </w:tabs>
        <w:ind w:left="720" w:hanging="360"/>
      </w:pPr>
      <w:rPr>
        <w:rFonts w:ascii="Arial" w:hAnsi="Arial" w:hint="default"/>
      </w:rPr>
    </w:lvl>
    <w:lvl w:ilvl="1" w:tplc="D0421C88" w:tentative="1">
      <w:start w:val="1"/>
      <w:numFmt w:val="bullet"/>
      <w:lvlText w:val="•"/>
      <w:lvlJc w:val="left"/>
      <w:pPr>
        <w:tabs>
          <w:tab w:val="num" w:pos="1440"/>
        </w:tabs>
        <w:ind w:left="1440" w:hanging="360"/>
      </w:pPr>
      <w:rPr>
        <w:rFonts w:ascii="Arial" w:hAnsi="Arial" w:hint="default"/>
      </w:rPr>
    </w:lvl>
    <w:lvl w:ilvl="2" w:tplc="FEAA4860" w:tentative="1">
      <w:start w:val="1"/>
      <w:numFmt w:val="bullet"/>
      <w:lvlText w:val="•"/>
      <w:lvlJc w:val="left"/>
      <w:pPr>
        <w:tabs>
          <w:tab w:val="num" w:pos="2160"/>
        </w:tabs>
        <w:ind w:left="2160" w:hanging="360"/>
      </w:pPr>
      <w:rPr>
        <w:rFonts w:ascii="Arial" w:hAnsi="Arial" w:hint="default"/>
      </w:rPr>
    </w:lvl>
    <w:lvl w:ilvl="3" w:tplc="226865D4" w:tentative="1">
      <w:start w:val="1"/>
      <w:numFmt w:val="bullet"/>
      <w:lvlText w:val="•"/>
      <w:lvlJc w:val="left"/>
      <w:pPr>
        <w:tabs>
          <w:tab w:val="num" w:pos="2880"/>
        </w:tabs>
        <w:ind w:left="2880" w:hanging="360"/>
      </w:pPr>
      <w:rPr>
        <w:rFonts w:ascii="Arial" w:hAnsi="Arial" w:hint="default"/>
      </w:rPr>
    </w:lvl>
    <w:lvl w:ilvl="4" w:tplc="E878CEBA" w:tentative="1">
      <w:start w:val="1"/>
      <w:numFmt w:val="bullet"/>
      <w:lvlText w:val="•"/>
      <w:lvlJc w:val="left"/>
      <w:pPr>
        <w:tabs>
          <w:tab w:val="num" w:pos="3600"/>
        </w:tabs>
        <w:ind w:left="3600" w:hanging="360"/>
      </w:pPr>
      <w:rPr>
        <w:rFonts w:ascii="Arial" w:hAnsi="Arial" w:hint="default"/>
      </w:rPr>
    </w:lvl>
    <w:lvl w:ilvl="5" w:tplc="6930D3FA" w:tentative="1">
      <w:start w:val="1"/>
      <w:numFmt w:val="bullet"/>
      <w:lvlText w:val="•"/>
      <w:lvlJc w:val="left"/>
      <w:pPr>
        <w:tabs>
          <w:tab w:val="num" w:pos="4320"/>
        </w:tabs>
        <w:ind w:left="4320" w:hanging="360"/>
      </w:pPr>
      <w:rPr>
        <w:rFonts w:ascii="Arial" w:hAnsi="Arial" w:hint="default"/>
      </w:rPr>
    </w:lvl>
    <w:lvl w:ilvl="6" w:tplc="AD4CAA6A" w:tentative="1">
      <w:start w:val="1"/>
      <w:numFmt w:val="bullet"/>
      <w:lvlText w:val="•"/>
      <w:lvlJc w:val="left"/>
      <w:pPr>
        <w:tabs>
          <w:tab w:val="num" w:pos="5040"/>
        </w:tabs>
        <w:ind w:left="5040" w:hanging="360"/>
      </w:pPr>
      <w:rPr>
        <w:rFonts w:ascii="Arial" w:hAnsi="Arial" w:hint="default"/>
      </w:rPr>
    </w:lvl>
    <w:lvl w:ilvl="7" w:tplc="121AC3AE" w:tentative="1">
      <w:start w:val="1"/>
      <w:numFmt w:val="bullet"/>
      <w:lvlText w:val="•"/>
      <w:lvlJc w:val="left"/>
      <w:pPr>
        <w:tabs>
          <w:tab w:val="num" w:pos="5760"/>
        </w:tabs>
        <w:ind w:left="5760" w:hanging="360"/>
      </w:pPr>
      <w:rPr>
        <w:rFonts w:ascii="Arial" w:hAnsi="Arial" w:hint="default"/>
      </w:rPr>
    </w:lvl>
    <w:lvl w:ilvl="8" w:tplc="A1FA5C5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C93398B"/>
    <w:multiLevelType w:val="hybridMultilevel"/>
    <w:tmpl w:val="75FCB5FE"/>
    <w:lvl w:ilvl="0" w:tplc="77487966">
      <w:start w:val="1"/>
      <w:numFmt w:val="decimal"/>
      <w:lvlText w:val="%1."/>
      <w:lvlJc w:val="left"/>
      <w:pPr>
        <w:tabs>
          <w:tab w:val="num" w:pos="720"/>
        </w:tabs>
        <w:ind w:left="720" w:hanging="360"/>
      </w:pPr>
    </w:lvl>
    <w:lvl w:ilvl="1" w:tplc="9EF6D626" w:tentative="1">
      <w:start w:val="1"/>
      <w:numFmt w:val="decimal"/>
      <w:lvlText w:val="%2."/>
      <w:lvlJc w:val="left"/>
      <w:pPr>
        <w:tabs>
          <w:tab w:val="num" w:pos="1440"/>
        </w:tabs>
        <w:ind w:left="1440" w:hanging="360"/>
      </w:pPr>
    </w:lvl>
    <w:lvl w:ilvl="2" w:tplc="F66C1EF2" w:tentative="1">
      <w:start w:val="1"/>
      <w:numFmt w:val="decimal"/>
      <w:lvlText w:val="%3."/>
      <w:lvlJc w:val="left"/>
      <w:pPr>
        <w:tabs>
          <w:tab w:val="num" w:pos="2160"/>
        </w:tabs>
        <w:ind w:left="2160" w:hanging="360"/>
      </w:pPr>
    </w:lvl>
    <w:lvl w:ilvl="3" w:tplc="821E54A4" w:tentative="1">
      <w:start w:val="1"/>
      <w:numFmt w:val="decimal"/>
      <w:lvlText w:val="%4."/>
      <w:lvlJc w:val="left"/>
      <w:pPr>
        <w:tabs>
          <w:tab w:val="num" w:pos="2880"/>
        </w:tabs>
        <w:ind w:left="2880" w:hanging="360"/>
      </w:pPr>
    </w:lvl>
    <w:lvl w:ilvl="4" w:tplc="690E94A2" w:tentative="1">
      <w:start w:val="1"/>
      <w:numFmt w:val="decimal"/>
      <w:lvlText w:val="%5."/>
      <w:lvlJc w:val="left"/>
      <w:pPr>
        <w:tabs>
          <w:tab w:val="num" w:pos="3600"/>
        </w:tabs>
        <w:ind w:left="3600" w:hanging="360"/>
      </w:pPr>
    </w:lvl>
    <w:lvl w:ilvl="5" w:tplc="7A22D1C6" w:tentative="1">
      <w:start w:val="1"/>
      <w:numFmt w:val="decimal"/>
      <w:lvlText w:val="%6."/>
      <w:lvlJc w:val="left"/>
      <w:pPr>
        <w:tabs>
          <w:tab w:val="num" w:pos="4320"/>
        </w:tabs>
        <w:ind w:left="4320" w:hanging="360"/>
      </w:pPr>
    </w:lvl>
    <w:lvl w:ilvl="6" w:tplc="3DC65AAC" w:tentative="1">
      <w:start w:val="1"/>
      <w:numFmt w:val="decimal"/>
      <w:lvlText w:val="%7."/>
      <w:lvlJc w:val="left"/>
      <w:pPr>
        <w:tabs>
          <w:tab w:val="num" w:pos="5040"/>
        </w:tabs>
        <w:ind w:left="5040" w:hanging="360"/>
      </w:pPr>
    </w:lvl>
    <w:lvl w:ilvl="7" w:tplc="020614C6" w:tentative="1">
      <w:start w:val="1"/>
      <w:numFmt w:val="decimal"/>
      <w:lvlText w:val="%8."/>
      <w:lvlJc w:val="left"/>
      <w:pPr>
        <w:tabs>
          <w:tab w:val="num" w:pos="5760"/>
        </w:tabs>
        <w:ind w:left="5760" w:hanging="360"/>
      </w:pPr>
    </w:lvl>
    <w:lvl w:ilvl="8" w:tplc="524CB0D8" w:tentative="1">
      <w:start w:val="1"/>
      <w:numFmt w:val="decimal"/>
      <w:lvlText w:val="%9."/>
      <w:lvlJc w:val="left"/>
      <w:pPr>
        <w:tabs>
          <w:tab w:val="num" w:pos="6480"/>
        </w:tabs>
        <w:ind w:left="6480" w:hanging="360"/>
      </w:pPr>
    </w:lvl>
  </w:abstractNum>
  <w:abstractNum w:abstractNumId="19" w15:restartNumberingAfterBreak="0">
    <w:nsid w:val="64060CE1"/>
    <w:multiLevelType w:val="multilevel"/>
    <w:tmpl w:val="763081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15:restartNumberingAfterBreak="0">
    <w:nsid w:val="66B464F5"/>
    <w:multiLevelType w:val="hybridMultilevel"/>
    <w:tmpl w:val="97447F16"/>
    <w:lvl w:ilvl="0" w:tplc="11369572">
      <w:start w:val="1"/>
      <w:numFmt w:val="decimal"/>
      <w:lvlText w:val="%1."/>
      <w:lvlJc w:val="left"/>
      <w:pPr>
        <w:tabs>
          <w:tab w:val="num" w:pos="720"/>
        </w:tabs>
        <w:ind w:left="720" w:hanging="360"/>
      </w:pPr>
    </w:lvl>
    <w:lvl w:ilvl="1" w:tplc="B658CCB8" w:tentative="1">
      <w:start w:val="1"/>
      <w:numFmt w:val="decimal"/>
      <w:lvlText w:val="%2."/>
      <w:lvlJc w:val="left"/>
      <w:pPr>
        <w:tabs>
          <w:tab w:val="num" w:pos="1440"/>
        </w:tabs>
        <w:ind w:left="1440" w:hanging="360"/>
      </w:pPr>
    </w:lvl>
    <w:lvl w:ilvl="2" w:tplc="373ED078" w:tentative="1">
      <w:start w:val="1"/>
      <w:numFmt w:val="decimal"/>
      <w:lvlText w:val="%3."/>
      <w:lvlJc w:val="left"/>
      <w:pPr>
        <w:tabs>
          <w:tab w:val="num" w:pos="2160"/>
        </w:tabs>
        <w:ind w:left="2160" w:hanging="360"/>
      </w:pPr>
    </w:lvl>
    <w:lvl w:ilvl="3" w:tplc="3A1A64CA" w:tentative="1">
      <w:start w:val="1"/>
      <w:numFmt w:val="decimal"/>
      <w:lvlText w:val="%4."/>
      <w:lvlJc w:val="left"/>
      <w:pPr>
        <w:tabs>
          <w:tab w:val="num" w:pos="2880"/>
        </w:tabs>
        <w:ind w:left="2880" w:hanging="360"/>
      </w:pPr>
    </w:lvl>
    <w:lvl w:ilvl="4" w:tplc="FBFE0CCA" w:tentative="1">
      <w:start w:val="1"/>
      <w:numFmt w:val="decimal"/>
      <w:lvlText w:val="%5."/>
      <w:lvlJc w:val="left"/>
      <w:pPr>
        <w:tabs>
          <w:tab w:val="num" w:pos="3600"/>
        </w:tabs>
        <w:ind w:left="3600" w:hanging="360"/>
      </w:pPr>
    </w:lvl>
    <w:lvl w:ilvl="5" w:tplc="E7B235F0" w:tentative="1">
      <w:start w:val="1"/>
      <w:numFmt w:val="decimal"/>
      <w:lvlText w:val="%6."/>
      <w:lvlJc w:val="left"/>
      <w:pPr>
        <w:tabs>
          <w:tab w:val="num" w:pos="4320"/>
        </w:tabs>
        <w:ind w:left="4320" w:hanging="360"/>
      </w:pPr>
    </w:lvl>
    <w:lvl w:ilvl="6" w:tplc="9AB6E66C" w:tentative="1">
      <w:start w:val="1"/>
      <w:numFmt w:val="decimal"/>
      <w:lvlText w:val="%7."/>
      <w:lvlJc w:val="left"/>
      <w:pPr>
        <w:tabs>
          <w:tab w:val="num" w:pos="5040"/>
        </w:tabs>
        <w:ind w:left="5040" w:hanging="360"/>
      </w:pPr>
    </w:lvl>
    <w:lvl w:ilvl="7" w:tplc="5EB014F2" w:tentative="1">
      <w:start w:val="1"/>
      <w:numFmt w:val="decimal"/>
      <w:lvlText w:val="%8."/>
      <w:lvlJc w:val="left"/>
      <w:pPr>
        <w:tabs>
          <w:tab w:val="num" w:pos="5760"/>
        </w:tabs>
        <w:ind w:left="5760" w:hanging="360"/>
      </w:pPr>
    </w:lvl>
    <w:lvl w:ilvl="8" w:tplc="07C6B04C" w:tentative="1">
      <w:start w:val="1"/>
      <w:numFmt w:val="decimal"/>
      <w:lvlText w:val="%9."/>
      <w:lvlJc w:val="left"/>
      <w:pPr>
        <w:tabs>
          <w:tab w:val="num" w:pos="6480"/>
        </w:tabs>
        <w:ind w:left="6480" w:hanging="360"/>
      </w:pPr>
    </w:lvl>
  </w:abstractNum>
  <w:abstractNum w:abstractNumId="21" w15:restartNumberingAfterBreak="0">
    <w:nsid w:val="785109DE"/>
    <w:multiLevelType w:val="hybridMultilevel"/>
    <w:tmpl w:val="6568C2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F220F0"/>
    <w:multiLevelType w:val="hybridMultilevel"/>
    <w:tmpl w:val="80386064"/>
    <w:lvl w:ilvl="0" w:tplc="3B163CD2">
      <w:start w:val="1"/>
      <w:numFmt w:val="decimal"/>
      <w:lvlText w:val="%1."/>
      <w:lvlJc w:val="left"/>
      <w:pPr>
        <w:tabs>
          <w:tab w:val="num" w:pos="720"/>
        </w:tabs>
        <w:ind w:left="720" w:hanging="360"/>
      </w:pPr>
    </w:lvl>
    <w:lvl w:ilvl="1" w:tplc="CD363DCA" w:tentative="1">
      <w:start w:val="1"/>
      <w:numFmt w:val="decimal"/>
      <w:lvlText w:val="%2."/>
      <w:lvlJc w:val="left"/>
      <w:pPr>
        <w:tabs>
          <w:tab w:val="num" w:pos="1440"/>
        </w:tabs>
        <w:ind w:left="1440" w:hanging="360"/>
      </w:pPr>
    </w:lvl>
    <w:lvl w:ilvl="2" w:tplc="D6F4E166" w:tentative="1">
      <w:start w:val="1"/>
      <w:numFmt w:val="decimal"/>
      <w:lvlText w:val="%3."/>
      <w:lvlJc w:val="left"/>
      <w:pPr>
        <w:tabs>
          <w:tab w:val="num" w:pos="2160"/>
        </w:tabs>
        <w:ind w:left="2160" w:hanging="360"/>
      </w:pPr>
    </w:lvl>
    <w:lvl w:ilvl="3" w:tplc="A39E8284" w:tentative="1">
      <w:start w:val="1"/>
      <w:numFmt w:val="decimal"/>
      <w:lvlText w:val="%4."/>
      <w:lvlJc w:val="left"/>
      <w:pPr>
        <w:tabs>
          <w:tab w:val="num" w:pos="2880"/>
        </w:tabs>
        <w:ind w:left="2880" w:hanging="360"/>
      </w:pPr>
    </w:lvl>
    <w:lvl w:ilvl="4" w:tplc="A4C6D71C" w:tentative="1">
      <w:start w:val="1"/>
      <w:numFmt w:val="decimal"/>
      <w:lvlText w:val="%5."/>
      <w:lvlJc w:val="left"/>
      <w:pPr>
        <w:tabs>
          <w:tab w:val="num" w:pos="3600"/>
        </w:tabs>
        <w:ind w:left="3600" w:hanging="360"/>
      </w:pPr>
    </w:lvl>
    <w:lvl w:ilvl="5" w:tplc="D7E627E2" w:tentative="1">
      <w:start w:val="1"/>
      <w:numFmt w:val="decimal"/>
      <w:lvlText w:val="%6."/>
      <w:lvlJc w:val="left"/>
      <w:pPr>
        <w:tabs>
          <w:tab w:val="num" w:pos="4320"/>
        </w:tabs>
        <w:ind w:left="4320" w:hanging="360"/>
      </w:pPr>
    </w:lvl>
    <w:lvl w:ilvl="6" w:tplc="8182FEAE" w:tentative="1">
      <w:start w:val="1"/>
      <w:numFmt w:val="decimal"/>
      <w:lvlText w:val="%7."/>
      <w:lvlJc w:val="left"/>
      <w:pPr>
        <w:tabs>
          <w:tab w:val="num" w:pos="5040"/>
        </w:tabs>
        <w:ind w:left="5040" w:hanging="360"/>
      </w:pPr>
    </w:lvl>
    <w:lvl w:ilvl="7" w:tplc="073ABF02" w:tentative="1">
      <w:start w:val="1"/>
      <w:numFmt w:val="decimal"/>
      <w:lvlText w:val="%8."/>
      <w:lvlJc w:val="left"/>
      <w:pPr>
        <w:tabs>
          <w:tab w:val="num" w:pos="5760"/>
        </w:tabs>
        <w:ind w:left="5760" w:hanging="360"/>
      </w:pPr>
    </w:lvl>
    <w:lvl w:ilvl="8" w:tplc="4C0E09D2" w:tentative="1">
      <w:start w:val="1"/>
      <w:numFmt w:val="decimal"/>
      <w:lvlText w:val="%9."/>
      <w:lvlJc w:val="left"/>
      <w:pPr>
        <w:tabs>
          <w:tab w:val="num" w:pos="6480"/>
        </w:tabs>
        <w:ind w:left="6480" w:hanging="360"/>
      </w:pPr>
    </w:lvl>
  </w:abstractNum>
  <w:abstractNum w:abstractNumId="23" w15:restartNumberingAfterBreak="0">
    <w:nsid w:val="7E6E1970"/>
    <w:multiLevelType w:val="multilevel"/>
    <w:tmpl w:val="38AED8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7FDA30F8"/>
    <w:multiLevelType w:val="hybridMultilevel"/>
    <w:tmpl w:val="87DA2B6A"/>
    <w:lvl w:ilvl="0" w:tplc="0660D276">
      <w:start w:val="1"/>
      <w:numFmt w:val="decimal"/>
      <w:lvlText w:val="%1."/>
      <w:lvlJc w:val="left"/>
      <w:pPr>
        <w:tabs>
          <w:tab w:val="num" w:pos="720"/>
        </w:tabs>
        <w:ind w:left="720" w:hanging="360"/>
      </w:pPr>
    </w:lvl>
    <w:lvl w:ilvl="1" w:tplc="AB38049A" w:tentative="1">
      <w:start w:val="1"/>
      <w:numFmt w:val="decimal"/>
      <w:lvlText w:val="%2."/>
      <w:lvlJc w:val="left"/>
      <w:pPr>
        <w:tabs>
          <w:tab w:val="num" w:pos="1440"/>
        </w:tabs>
        <w:ind w:left="1440" w:hanging="360"/>
      </w:pPr>
    </w:lvl>
    <w:lvl w:ilvl="2" w:tplc="D3B6AD58" w:tentative="1">
      <w:start w:val="1"/>
      <w:numFmt w:val="decimal"/>
      <w:lvlText w:val="%3."/>
      <w:lvlJc w:val="left"/>
      <w:pPr>
        <w:tabs>
          <w:tab w:val="num" w:pos="2160"/>
        </w:tabs>
        <w:ind w:left="2160" w:hanging="360"/>
      </w:pPr>
    </w:lvl>
    <w:lvl w:ilvl="3" w:tplc="746E41DC" w:tentative="1">
      <w:start w:val="1"/>
      <w:numFmt w:val="decimal"/>
      <w:lvlText w:val="%4."/>
      <w:lvlJc w:val="left"/>
      <w:pPr>
        <w:tabs>
          <w:tab w:val="num" w:pos="2880"/>
        </w:tabs>
        <w:ind w:left="2880" w:hanging="360"/>
      </w:pPr>
    </w:lvl>
    <w:lvl w:ilvl="4" w:tplc="E8EE77B4" w:tentative="1">
      <w:start w:val="1"/>
      <w:numFmt w:val="decimal"/>
      <w:lvlText w:val="%5."/>
      <w:lvlJc w:val="left"/>
      <w:pPr>
        <w:tabs>
          <w:tab w:val="num" w:pos="3600"/>
        </w:tabs>
        <w:ind w:left="3600" w:hanging="360"/>
      </w:pPr>
    </w:lvl>
    <w:lvl w:ilvl="5" w:tplc="C8447236" w:tentative="1">
      <w:start w:val="1"/>
      <w:numFmt w:val="decimal"/>
      <w:lvlText w:val="%6."/>
      <w:lvlJc w:val="left"/>
      <w:pPr>
        <w:tabs>
          <w:tab w:val="num" w:pos="4320"/>
        </w:tabs>
        <w:ind w:left="4320" w:hanging="360"/>
      </w:pPr>
    </w:lvl>
    <w:lvl w:ilvl="6" w:tplc="DE72423C" w:tentative="1">
      <w:start w:val="1"/>
      <w:numFmt w:val="decimal"/>
      <w:lvlText w:val="%7."/>
      <w:lvlJc w:val="left"/>
      <w:pPr>
        <w:tabs>
          <w:tab w:val="num" w:pos="5040"/>
        </w:tabs>
        <w:ind w:left="5040" w:hanging="360"/>
      </w:pPr>
    </w:lvl>
    <w:lvl w:ilvl="7" w:tplc="7D8ABD70" w:tentative="1">
      <w:start w:val="1"/>
      <w:numFmt w:val="decimal"/>
      <w:lvlText w:val="%8."/>
      <w:lvlJc w:val="left"/>
      <w:pPr>
        <w:tabs>
          <w:tab w:val="num" w:pos="5760"/>
        </w:tabs>
        <w:ind w:left="5760" w:hanging="360"/>
      </w:pPr>
    </w:lvl>
    <w:lvl w:ilvl="8" w:tplc="F7C2725C" w:tentative="1">
      <w:start w:val="1"/>
      <w:numFmt w:val="decimal"/>
      <w:lvlText w:val="%9."/>
      <w:lvlJc w:val="left"/>
      <w:pPr>
        <w:tabs>
          <w:tab w:val="num" w:pos="6480"/>
        </w:tabs>
        <w:ind w:left="6480" w:hanging="360"/>
      </w:pPr>
    </w:lvl>
  </w:abstractNum>
  <w:num w:numId="1" w16cid:durableId="1363089997">
    <w:abstractNumId w:val="0"/>
  </w:num>
  <w:num w:numId="2" w16cid:durableId="1019746268">
    <w:abstractNumId w:val="21"/>
  </w:num>
  <w:num w:numId="3" w16cid:durableId="1162043458">
    <w:abstractNumId w:val="12"/>
  </w:num>
  <w:num w:numId="4" w16cid:durableId="70397780">
    <w:abstractNumId w:val="15"/>
  </w:num>
  <w:num w:numId="5" w16cid:durableId="2138183088">
    <w:abstractNumId w:val="22"/>
  </w:num>
  <w:num w:numId="6" w16cid:durableId="144132139">
    <w:abstractNumId w:val="16"/>
  </w:num>
  <w:num w:numId="7" w16cid:durableId="1742822761">
    <w:abstractNumId w:val="24"/>
  </w:num>
  <w:num w:numId="8" w16cid:durableId="2025813812">
    <w:abstractNumId w:val="20"/>
  </w:num>
  <w:num w:numId="9" w16cid:durableId="74520243">
    <w:abstractNumId w:val="3"/>
  </w:num>
  <w:num w:numId="10" w16cid:durableId="754859909">
    <w:abstractNumId w:val="1"/>
  </w:num>
  <w:num w:numId="11" w16cid:durableId="865483964">
    <w:abstractNumId w:val="7"/>
  </w:num>
  <w:num w:numId="12" w16cid:durableId="1873420700">
    <w:abstractNumId w:val="18"/>
  </w:num>
  <w:num w:numId="13" w16cid:durableId="1291670231">
    <w:abstractNumId w:val="8"/>
  </w:num>
  <w:num w:numId="14" w16cid:durableId="338776262">
    <w:abstractNumId w:val="2"/>
  </w:num>
  <w:num w:numId="15" w16cid:durableId="235433337">
    <w:abstractNumId w:val="13"/>
  </w:num>
  <w:num w:numId="16" w16cid:durableId="288359702">
    <w:abstractNumId w:val="9"/>
  </w:num>
  <w:num w:numId="17" w16cid:durableId="393357472">
    <w:abstractNumId w:val="10"/>
  </w:num>
  <w:num w:numId="18" w16cid:durableId="356201365">
    <w:abstractNumId w:val="6"/>
  </w:num>
  <w:num w:numId="19" w16cid:durableId="722483916">
    <w:abstractNumId w:val="17"/>
  </w:num>
  <w:num w:numId="20" w16cid:durableId="876507223">
    <w:abstractNumId w:val="4"/>
  </w:num>
  <w:num w:numId="21" w16cid:durableId="200869878">
    <w:abstractNumId w:val="14"/>
  </w:num>
  <w:num w:numId="22" w16cid:durableId="1652324099">
    <w:abstractNumId w:val="23"/>
  </w:num>
  <w:num w:numId="23" w16cid:durableId="1275988254">
    <w:abstractNumId w:val="11"/>
  </w:num>
  <w:num w:numId="24" w16cid:durableId="430590880">
    <w:abstractNumId w:val="19"/>
  </w:num>
  <w:num w:numId="25" w16cid:durableId="1247232755">
    <w:abstractNumId w:val="5"/>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23C27"/>
    <w:rsid w:val="0017621F"/>
    <w:rsid w:val="0018057B"/>
    <w:rsid w:val="001A456C"/>
    <w:rsid w:val="001B6D00"/>
    <w:rsid w:val="001D2930"/>
    <w:rsid w:val="00211C25"/>
    <w:rsid w:val="00243CE5"/>
    <w:rsid w:val="00260C83"/>
    <w:rsid w:val="002E1A2D"/>
    <w:rsid w:val="00357617"/>
    <w:rsid w:val="00391368"/>
    <w:rsid w:val="003B478B"/>
    <w:rsid w:val="003B5F1E"/>
    <w:rsid w:val="0044521F"/>
    <w:rsid w:val="00493313"/>
    <w:rsid w:val="004A194D"/>
    <w:rsid w:val="004A497C"/>
    <w:rsid w:val="00595853"/>
    <w:rsid w:val="005E1AFD"/>
    <w:rsid w:val="005F25BB"/>
    <w:rsid w:val="00603A50"/>
    <w:rsid w:val="00606557"/>
    <w:rsid w:val="00637B75"/>
    <w:rsid w:val="006450A5"/>
    <w:rsid w:val="00651D51"/>
    <w:rsid w:val="0075427F"/>
    <w:rsid w:val="007B026B"/>
    <w:rsid w:val="007B046E"/>
    <w:rsid w:val="007B7B95"/>
    <w:rsid w:val="007D1DD3"/>
    <w:rsid w:val="007F2ED6"/>
    <w:rsid w:val="007F3253"/>
    <w:rsid w:val="0080482B"/>
    <w:rsid w:val="008B2856"/>
    <w:rsid w:val="008B49CD"/>
    <w:rsid w:val="008C0CDF"/>
    <w:rsid w:val="008C1439"/>
    <w:rsid w:val="008F4EA0"/>
    <w:rsid w:val="008F7F29"/>
    <w:rsid w:val="009129C2"/>
    <w:rsid w:val="00942786"/>
    <w:rsid w:val="009731FD"/>
    <w:rsid w:val="0097459B"/>
    <w:rsid w:val="009A73B8"/>
    <w:rsid w:val="009B7963"/>
    <w:rsid w:val="00A228EA"/>
    <w:rsid w:val="00A35C8D"/>
    <w:rsid w:val="00A66E19"/>
    <w:rsid w:val="00AA2276"/>
    <w:rsid w:val="00AB339E"/>
    <w:rsid w:val="00AB46CF"/>
    <w:rsid w:val="00AC6BAE"/>
    <w:rsid w:val="00AD509D"/>
    <w:rsid w:val="00AF7041"/>
    <w:rsid w:val="00B302E6"/>
    <w:rsid w:val="00B55584"/>
    <w:rsid w:val="00BB685D"/>
    <w:rsid w:val="00BE68D7"/>
    <w:rsid w:val="00C11CEB"/>
    <w:rsid w:val="00CB2B4D"/>
    <w:rsid w:val="00CB7217"/>
    <w:rsid w:val="00CD186A"/>
    <w:rsid w:val="00CF6227"/>
    <w:rsid w:val="00D2129F"/>
    <w:rsid w:val="00D24015"/>
    <w:rsid w:val="00D733FF"/>
    <w:rsid w:val="00D979B4"/>
    <w:rsid w:val="00DC7C66"/>
    <w:rsid w:val="00DD0662"/>
    <w:rsid w:val="00E60886"/>
    <w:rsid w:val="00E62114"/>
    <w:rsid w:val="00E834C1"/>
    <w:rsid w:val="00E915D7"/>
    <w:rsid w:val="00EC122A"/>
    <w:rsid w:val="00F46722"/>
    <w:rsid w:val="00F84283"/>
    <w:rsid w:val="00FA1867"/>
    <w:rsid w:val="00FB4610"/>
    <w:rsid w:val="00FB48AB"/>
    <w:rsid w:val="00FC2ABA"/>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C27"/>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6450A5"/>
    <w:pPr>
      <w:tabs>
        <w:tab w:val="center" w:pos="4680"/>
        <w:tab w:val="right" w:pos="9360"/>
      </w:tabs>
    </w:pPr>
  </w:style>
  <w:style w:type="character" w:customStyle="1" w:styleId="HeaderChar">
    <w:name w:val="Header Char"/>
    <w:basedOn w:val="DefaultParagraphFont"/>
    <w:link w:val="Header"/>
    <w:uiPriority w:val="99"/>
    <w:rsid w:val="006450A5"/>
  </w:style>
  <w:style w:type="paragraph" w:styleId="Footer">
    <w:name w:val="footer"/>
    <w:basedOn w:val="Normal"/>
    <w:link w:val="FooterChar"/>
    <w:uiPriority w:val="99"/>
    <w:unhideWhenUsed/>
    <w:rsid w:val="006450A5"/>
    <w:pPr>
      <w:tabs>
        <w:tab w:val="center" w:pos="4680"/>
        <w:tab w:val="right" w:pos="9360"/>
      </w:tabs>
    </w:pPr>
  </w:style>
  <w:style w:type="character" w:customStyle="1" w:styleId="FooterChar">
    <w:name w:val="Footer Char"/>
    <w:basedOn w:val="DefaultParagraphFont"/>
    <w:link w:val="Footer"/>
    <w:uiPriority w:val="99"/>
    <w:rsid w:val="006450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pplewebdata://D6C72A1D-2939-47A8-A7BB-B64B8143F7C9/" TargetMode="External"/><Relationship Id="rId21" Type="http://schemas.openxmlformats.org/officeDocument/2006/relationships/hyperlink" Target="applewebdata://6998FB2F-BD1D-42E3-A06F-9421BC334683/" TargetMode="External"/><Relationship Id="rId42" Type="http://schemas.openxmlformats.org/officeDocument/2006/relationships/hyperlink" Target="applewebdata://43D0DE84-E7AB-4085-8741-76A1D8CC8045/" TargetMode="External"/><Relationship Id="rId47" Type="http://schemas.openxmlformats.org/officeDocument/2006/relationships/image" Target="media/image14.png"/><Relationship Id="rId63" Type="http://schemas.openxmlformats.org/officeDocument/2006/relationships/hyperlink" Target="https://www.deloitte.com/us/en/insights/topics/talent/human-capital-trends/2024.html" TargetMode="External"/><Relationship Id="rId68" Type="http://schemas.openxmlformats.org/officeDocument/2006/relationships/hyperlink" Target="https://www.gartner.com/en/podcasts/thinkcast/how-to-link-data-to-business-outcomes" TargetMode="Externa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hyperlink" Target="applewebdata://5D290BCF-4681-4C38-BB09-F5CE5409ED1E/" TargetMode="External"/><Relationship Id="rId11" Type="http://schemas.openxmlformats.org/officeDocument/2006/relationships/image" Target="media/image2.png"/><Relationship Id="rId24" Type="http://schemas.openxmlformats.org/officeDocument/2006/relationships/hyperlink" Target="applewebdata://D6C72A1D-2939-47A8-A7BB-B64B8143F7C9/" TargetMode="External"/><Relationship Id="rId32" Type="http://schemas.openxmlformats.org/officeDocument/2006/relationships/hyperlink" Target="applewebdata://095969A0-2F63-4C07-944A-C6390E472CA7/" TargetMode="External"/><Relationship Id="rId37" Type="http://schemas.openxmlformats.org/officeDocument/2006/relationships/hyperlink" Target="applewebdata://A778B1FD-2144-46D2-9F51-4A0E7768BE3B/" TargetMode="External"/><Relationship Id="rId40" Type="http://schemas.openxmlformats.org/officeDocument/2006/relationships/hyperlink" Target="applewebdata://D4DA7DF5-FACD-4469-9589-1D999E7A0BCC/" TargetMode="External"/><Relationship Id="rId45" Type="http://schemas.openxmlformats.org/officeDocument/2006/relationships/hyperlink" Target="applewebdata://21B2A4CC-1316-49E0-8D9D-95F0462F9013/" TargetMode="External"/><Relationship Id="rId53" Type="http://schemas.openxmlformats.org/officeDocument/2006/relationships/hyperlink" Target="applewebdata://C9FA9FAA-27CA-4D12-9EA5-B1D56AB53F68/" TargetMode="External"/><Relationship Id="rId58" Type="http://schemas.openxmlformats.org/officeDocument/2006/relationships/hyperlink" Target="applewebdata://7260CCC7-867C-42F9-A980-E432CD093FC0/" TargetMode="External"/><Relationship Id="rId66" Type="http://schemas.openxmlformats.org/officeDocument/2006/relationships/hyperlink" Target="https://www.mckinsey.com/industries/public-sector/our-insights/closing-the-future-skills-gap" TargetMode="External"/><Relationship Id="rId5" Type="http://schemas.openxmlformats.org/officeDocument/2006/relationships/styles" Target="styles.xml"/><Relationship Id="rId61" Type="http://schemas.openxmlformats.org/officeDocument/2006/relationships/image" Target="media/image18.png"/><Relationship Id="rId19" Type="http://schemas.openxmlformats.org/officeDocument/2006/relationships/hyperlink" Target="applewebdata://6998FB2F-BD1D-42E3-A06F-9421BC334683/" TargetMode="External"/><Relationship Id="rId14" Type="http://schemas.openxmlformats.org/officeDocument/2006/relationships/hyperlink" Target="applewebdata://B500670F-A13E-475E-B4C9-84A4E1CF3D11/" TargetMode="External"/><Relationship Id="rId22" Type="http://schemas.openxmlformats.org/officeDocument/2006/relationships/image" Target="media/image6.png"/><Relationship Id="rId27" Type="http://schemas.openxmlformats.org/officeDocument/2006/relationships/image" Target="media/image7.png"/><Relationship Id="rId30" Type="http://schemas.openxmlformats.org/officeDocument/2006/relationships/image" Target="media/image8.png"/><Relationship Id="rId35" Type="http://schemas.openxmlformats.org/officeDocument/2006/relationships/hyperlink" Target="applewebdata://5663C850-0F86-4DB1-9E19-9219D5453182/" TargetMode="External"/><Relationship Id="rId43" Type="http://schemas.openxmlformats.org/officeDocument/2006/relationships/hyperlink" Target="applewebdata://43D0DE84-E7AB-4085-8741-76A1D8CC8045/" TargetMode="External"/><Relationship Id="rId48" Type="http://schemas.openxmlformats.org/officeDocument/2006/relationships/hyperlink" Target="applewebdata://C9FA9FAA-27CA-4D12-9EA5-B1D56AB53F68/" TargetMode="External"/><Relationship Id="rId56" Type="http://schemas.openxmlformats.org/officeDocument/2006/relationships/hyperlink" Target="applewebdata://7260CCC7-867C-42F9-A980-E432CD093FC0/" TargetMode="External"/><Relationship Id="rId64" Type="http://schemas.openxmlformats.org/officeDocument/2006/relationships/hyperlink" Target="https://www.mckinsey.com/~/media/mckinsey/business" TargetMode="External"/><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hyperlink" Target="applewebdata://C9FA9FAA-27CA-4D12-9EA5-B1D56AB53F68/"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hyperlink" Target="applewebdata://D6C72A1D-2939-47A8-A7BB-B64B8143F7C9/" TargetMode="External"/><Relationship Id="rId33" Type="http://schemas.openxmlformats.org/officeDocument/2006/relationships/image" Target="media/image9.png"/><Relationship Id="rId38" Type="http://schemas.openxmlformats.org/officeDocument/2006/relationships/hyperlink" Target="applewebdata://A778B1FD-2144-46D2-9F51-4A0E7768BE3B/" TargetMode="External"/><Relationship Id="rId46" Type="http://schemas.openxmlformats.org/officeDocument/2006/relationships/hyperlink" Target="applewebdata://910BCACA-5D33-418A-98A5-3EB58ECC7EE8/" TargetMode="External"/><Relationship Id="rId59" Type="http://schemas.openxmlformats.org/officeDocument/2006/relationships/image" Target="media/image16.png"/><Relationship Id="rId67" Type="http://schemas.openxmlformats.org/officeDocument/2006/relationships/hyperlink" Target="https://www.shrm.org/topics-tools/tools/toolkits/practicing-discipline-workforce-planning" TargetMode="External"/><Relationship Id="rId20" Type="http://schemas.openxmlformats.org/officeDocument/2006/relationships/hyperlink" Target="applewebdata://6998FB2F-BD1D-42E3-A06F-9421BC334683/" TargetMode="External"/><Relationship Id="rId41" Type="http://schemas.openxmlformats.org/officeDocument/2006/relationships/hyperlink" Target="applewebdata://43D0DE84-E7AB-4085-8741-76A1D8CC8045/" TargetMode="External"/><Relationship Id="rId54" Type="http://schemas.openxmlformats.org/officeDocument/2006/relationships/hyperlink" Target="applewebdata://C9FA9FAA-27CA-4D12-9EA5-B1D56AB53F68/" TargetMode="External"/><Relationship Id="rId62" Type="http://schemas.openxmlformats.org/officeDocument/2006/relationships/hyperlink" Target="https://www.aha.org/system/files/media/file/2023/11/2024_AHA_Health_Care_Workforce_Scan-Summary.pdf"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applewebdata://B500670F-A13E-475E-B4C9-84A4E1CF3D11/" TargetMode="External"/><Relationship Id="rId23" Type="http://schemas.openxmlformats.org/officeDocument/2006/relationships/hyperlink" Target="applewebdata://D6C72A1D-2939-47A8-A7BB-B64B8143F7C9/" TargetMode="External"/><Relationship Id="rId28" Type="http://schemas.openxmlformats.org/officeDocument/2006/relationships/hyperlink" Target="applewebdata://5D290BCF-4681-4C38-BB09-F5CE5409ED1E/" TargetMode="External"/><Relationship Id="rId36" Type="http://schemas.openxmlformats.org/officeDocument/2006/relationships/image" Target="media/image11.png"/><Relationship Id="rId49" Type="http://schemas.openxmlformats.org/officeDocument/2006/relationships/hyperlink" Target="applewebdata://C9FA9FAA-27CA-4D12-9EA5-B1D56AB53F68/" TargetMode="External"/><Relationship Id="rId57" Type="http://schemas.openxmlformats.org/officeDocument/2006/relationships/hyperlink" Target="applewebdata://7260CCC7-867C-42F9-A980-E432CD093FC0/" TargetMode="External"/><Relationship Id="rId10" Type="http://schemas.openxmlformats.org/officeDocument/2006/relationships/image" Target="media/image1.png"/><Relationship Id="rId31" Type="http://schemas.openxmlformats.org/officeDocument/2006/relationships/hyperlink" Target="applewebdata://095969A0-2F63-4C07-944A-C6390E472CA7/" TargetMode="External"/><Relationship Id="rId44" Type="http://schemas.openxmlformats.org/officeDocument/2006/relationships/image" Target="media/image13.png"/><Relationship Id="rId52" Type="http://schemas.openxmlformats.org/officeDocument/2006/relationships/hyperlink" Target="applewebdata://C9FA9FAA-27CA-4D12-9EA5-B1D56AB53F68/" TargetMode="External"/><Relationship Id="rId60" Type="http://schemas.openxmlformats.org/officeDocument/2006/relationships/image" Target="media/image17.png"/><Relationship Id="rId65" Type="http://schemas.openxmlformats.org/officeDocument/2006/relationships/hyperlink" Target="https://www.gartner.com/peer-community/oneminuteinsights/omi-2024-hr-priorities-challenges-insights-field-dun"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applewebdata://B500670F-A13E-475E-B4C9-84A4E1CF3D11/" TargetMode="External"/><Relationship Id="rId18" Type="http://schemas.openxmlformats.org/officeDocument/2006/relationships/hyperlink" Target="applewebdata://6998FB2F-BD1D-42E3-A06F-9421BC334683/" TargetMode="External"/><Relationship Id="rId39" Type="http://schemas.openxmlformats.org/officeDocument/2006/relationships/image" Target="media/image12.png"/><Relationship Id="rId34" Type="http://schemas.openxmlformats.org/officeDocument/2006/relationships/image" Target="media/image10.png"/><Relationship Id="rId50" Type="http://schemas.openxmlformats.org/officeDocument/2006/relationships/hyperlink" Target="applewebdata://C9FA9FAA-27CA-4D12-9EA5-B1D56AB53F68/" TargetMode="External"/><Relationship Id="rId55"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AB64D6-EA9B-4494-B396-330C22AA2B61}">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D9E3E0FC-0D3D-48B1-B015-C9ADFE3A02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0069D5-253A-4ED0-965A-0F7122F4C363}">
  <ds:schemaRefs>
    <ds:schemaRef ds:uri="http://schemas.microsoft.com/sharepoint/v3/contenttype/forms"/>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52</TotalTime>
  <Pages>24</Pages>
  <Words>4283</Words>
  <Characters>24419</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28645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22</cp:revision>
  <dcterms:created xsi:type="dcterms:W3CDTF">2025-11-18T18:52:00Z</dcterms:created>
  <dcterms:modified xsi:type="dcterms:W3CDTF">2026-05-22T13:58:00Z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7539300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